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17B95" w:rsidR="00DC6A76" w:rsidP="00F17B95" w:rsidRDefault="00DC6A76" w14:paraId="9603ff2" w14:textId="9603ff2">
      <w:pPr>
        <w:pStyle w:val="Bezproreda"/>
        <w:jc w:val="both"/>
        <w15:collapsed w:val="false"/>
        <w:rPr>
          <w:rFonts w:ascii="Times New Roman" w:hAnsi="Times New Roman" w:cs="Times New Roman"/>
          <w:sz w:val="24"/>
          <w:szCs w:val="24"/>
          <w:lang w:val="hr-HR"/>
        </w:rPr>
      </w:pPr>
      <w:bookmarkStart w:name="_GoBack" w:id="0"/>
      <w:bookmarkEnd w:id="0"/>
    </w:p>
    <w:p w:rsidRPr="00F17B95" w:rsidR="00DC6A76" w:rsidP="00F17B95" w:rsidRDefault="00DC6A76">
      <w:pPr>
        <w:pStyle w:val="Bezproreda"/>
        <w:jc w:val="both"/>
        <w:rPr>
          <w:rStyle w:val="Naglaeno"/>
          <w:rFonts w:ascii="Times New Roman" w:hAnsi="Times New Roman" w:cs="Times New Roman"/>
          <w:b w:val="false"/>
          <w:sz w:val="24"/>
          <w:szCs w:val="24"/>
          <w:lang w:val="hr-HR"/>
        </w:rPr>
      </w:pPr>
      <w:r w:rsidRPr="00F17B95">
        <w:rPr>
          <w:rStyle w:val="Naglaeno"/>
          <w:rFonts w:ascii="Times New Roman" w:hAnsi="Times New Roman" w:cs="Times New Roman"/>
          <w:sz w:val="24"/>
          <w:szCs w:val="24"/>
          <w:lang w:val="hr-HR"/>
        </w:rPr>
        <w:t xml:space="preserve">            </w:t>
      </w:r>
      <w:r w:rsidRPr="00F17B95">
        <w:rPr>
          <w:rStyle w:val="Naglaeno"/>
          <w:rFonts w:ascii="Times New Roman" w:hAnsi="Times New Roman" w:cs="Times New Roman"/>
          <w:b w:val="false"/>
          <w:noProof/>
          <w:sz w:val="24"/>
          <w:szCs w:val="24"/>
          <w:lang w:val="hr-HR" w:eastAsia="hr-HR"/>
        </w:rPr>
        <w:drawing>
          <wp:inline distT="0" distB="0" distL="0" distR="0">
            <wp:extent cx="540385" cy="720725"/>
            <wp:effectExtent l="0" t="0" r="0" b="0"/>
            <wp:docPr id="1" name="Slika 1" descr="grb rh"/>
            <wp:cNvGraphicFramePr>
              <a:graphicFrameLocks noChangeAspect="true"/>
            </wp:cNvGraphicFramePr>
            <a:graphic>
              <a:graphicData uri="http://schemas.openxmlformats.org/drawingml/2006/picture">
                <pic:pic>
                  <pic:nvPicPr>
                    <pic:cNvPr id="0" name="Picture 1" descr="grb rh"/>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0725"/>
                    </a:xfrm>
                    <a:prstGeom prst="rect">
                      <a:avLst/>
                    </a:prstGeom>
                    <a:noFill/>
                    <a:ln>
                      <a:noFill/>
                    </a:ln>
                  </pic:spPr>
                </pic:pic>
              </a:graphicData>
            </a:graphic>
          </wp:inline>
        </w:drawing>
      </w:r>
    </w:p>
    <w:p w:rsidRPr="00F17B95" w:rsidR="008F3E7D" w:rsidP="00F17B95" w:rsidRDefault="00D46B9D">
      <w:pPr>
        <w:pStyle w:val="Bezproreda"/>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R</w:t>
      </w:r>
      <w:r w:rsidRPr="00F17B95" w:rsidR="008F3E7D">
        <w:rPr>
          <w:rFonts w:ascii="Times New Roman" w:hAnsi="Times New Roman" w:cs="Times New Roman"/>
          <w:sz w:val="24"/>
          <w:szCs w:val="24"/>
          <w:lang w:val="hr-HR"/>
        </w:rPr>
        <w:t>epublika Hrvatska</w:t>
      </w:r>
    </w:p>
    <w:p w:rsidRPr="00F17B95" w:rsidR="003963F8" w:rsidP="00F17B95" w:rsidRDefault="008F3E7D">
      <w:pPr>
        <w:pStyle w:val="Bezproreda"/>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Trgovački sud u Osijeku</w:t>
      </w:r>
      <w:r w:rsidRPr="00F17B95" w:rsidR="00DC6A76">
        <w:rPr>
          <w:rFonts w:ascii="Times New Roman" w:hAnsi="Times New Roman" w:cs="Times New Roman"/>
          <w:sz w:val="24"/>
          <w:szCs w:val="24"/>
          <w:lang w:val="hr-HR"/>
        </w:rPr>
        <w:t xml:space="preserve">                                       </w:t>
      </w:r>
      <w:r w:rsidRPr="00F17B95" w:rsidR="00DC6A76">
        <w:rPr>
          <w:rFonts w:ascii="Times New Roman" w:hAnsi="Times New Roman" w:cs="Times New Roman"/>
          <w:sz w:val="24"/>
          <w:szCs w:val="24"/>
          <w:lang w:val="hr-HR"/>
        </w:rPr>
        <w:tab/>
      </w:r>
      <w:r w:rsidRPr="00F17B95" w:rsidR="00DC6A76">
        <w:rPr>
          <w:rFonts w:ascii="Times New Roman" w:hAnsi="Times New Roman" w:cs="Times New Roman"/>
          <w:sz w:val="24"/>
          <w:szCs w:val="24"/>
          <w:lang w:val="hr-HR"/>
        </w:rPr>
        <w:tab/>
      </w:r>
      <w:r w:rsidRPr="00F17B95" w:rsidR="003963F8">
        <w:rPr>
          <w:rFonts w:ascii="Times New Roman" w:hAnsi="Times New Roman" w:cs="Times New Roman"/>
          <w:sz w:val="24"/>
          <w:szCs w:val="24"/>
          <w:lang w:val="hr-HR"/>
        </w:rPr>
        <w:t xml:space="preserve">   </w:t>
      </w:r>
      <w:r w:rsidRPr="00F17B95" w:rsidR="008B5275">
        <w:rPr>
          <w:rFonts w:ascii="Times New Roman" w:hAnsi="Times New Roman" w:cs="Times New Roman"/>
          <w:sz w:val="24"/>
          <w:szCs w:val="24"/>
          <w:lang w:val="hr-HR"/>
        </w:rPr>
        <w:t xml:space="preserve">   </w:t>
      </w:r>
      <w:r w:rsidRPr="00F17B95" w:rsidR="003963F8">
        <w:rPr>
          <w:rFonts w:ascii="Times New Roman" w:hAnsi="Times New Roman" w:cs="Times New Roman"/>
          <w:sz w:val="24"/>
          <w:szCs w:val="24"/>
          <w:lang w:val="hr-HR"/>
        </w:rPr>
        <w:t xml:space="preserve"> </w:t>
      </w:r>
      <w:r w:rsidRPr="00F17B95" w:rsidR="00DC6A76">
        <w:rPr>
          <w:rFonts w:ascii="Times New Roman" w:hAnsi="Times New Roman" w:cs="Times New Roman"/>
          <w:sz w:val="24"/>
          <w:szCs w:val="24"/>
          <w:lang w:val="hr-HR"/>
        </w:rPr>
        <w:t>Broj: 3/St-</w:t>
      </w:r>
      <w:r w:rsidRPr="00F17B95" w:rsidR="003963F8">
        <w:rPr>
          <w:rFonts w:ascii="Times New Roman" w:hAnsi="Times New Roman" w:cs="Times New Roman"/>
          <w:sz w:val="24"/>
          <w:szCs w:val="24"/>
          <w:lang w:val="hr-HR"/>
        </w:rPr>
        <w:t>1722</w:t>
      </w:r>
      <w:r w:rsidRPr="00F17B95" w:rsidR="00A6047C">
        <w:rPr>
          <w:rFonts w:ascii="Times New Roman" w:hAnsi="Times New Roman" w:cs="Times New Roman"/>
          <w:sz w:val="24"/>
          <w:szCs w:val="24"/>
          <w:lang w:val="hr-HR"/>
        </w:rPr>
        <w:t>/201</w:t>
      </w:r>
      <w:r w:rsidRPr="00F17B95">
        <w:rPr>
          <w:rFonts w:ascii="Times New Roman" w:hAnsi="Times New Roman" w:cs="Times New Roman"/>
          <w:sz w:val="24"/>
          <w:szCs w:val="24"/>
          <w:lang w:val="hr-HR"/>
        </w:rPr>
        <w:t>8</w:t>
      </w:r>
      <w:r w:rsidRPr="00F17B95" w:rsidR="00A6047C">
        <w:rPr>
          <w:rFonts w:ascii="Times New Roman" w:hAnsi="Times New Roman" w:cs="Times New Roman"/>
          <w:sz w:val="24"/>
          <w:szCs w:val="24"/>
          <w:lang w:val="hr-HR"/>
        </w:rPr>
        <w:t>-</w:t>
      </w:r>
      <w:r w:rsidRPr="00F17B95" w:rsidR="00440411">
        <w:rPr>
          <w:rFonts w:ascii="Times New Roman" w:hAnsi="Times New Roman" w:cs="Times New Roman"/>
          <w:sz w:val="24"/>
          <w:szCs w:val="24"/>
          <w:lang w:val="hr-HR"/>
        </w:rPr>
        <w:t>33</w:t>
      </w:r>
    </w:p>
    <w:p w:rsidRPr="00F17B95" w:rsidR="00DC6A76" w:rsidP="00F17B95" w:rsidRDefault="008F3E7D">
      <w:pPr>
        <w:pStyle w:val="Bezproreda"/>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Stalna služba u Slavonskom Brodu</w:t>
      </w:r>
    </w:p>
    <w:p w:rsidRPr="00F17B95" w:rsidR="00DC6A76" w:rsidP="00F17B95" w:rsidRDefault="00DC6A76">
      <w:pPr>
        <w:pStyle w:val="Bezproreda"/>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Trg pobjede 13</w:t>
      </w:r>
    </w:p>
    <w:p w:rsidRPr="00F17B95" w:rsidR="00DC6A76" w:rsidP="00F17B95" w:rsidRDefault="00DC6A76">
      <w:pPr>
        <w:pStyle w:val="Bezproreda"/>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35000 </w:t>
      </w:r>
      <w:r w:rsidRPr="00F17B95" w:rsidR="006D0F61">
        <w:rPr>
          <w:rFonts w:ascii="Times New Roman" w:hAnsi="Times New Roman" w:cs="Times New Roman"/>
          <w:sz w:val="24"/>
          <w:szCs w:val="24"/>
          <w:lang w:val="hr-HR"/>
        </w:rPr>
        <w:t>Slavonski Brod</w:t>
      </w:r>
    </w:p>
    <w:p w:rsidRPr="00F17B95" w:rsidR="00E42CFB" w:rsidP="00F17B95" w:rsidRDefault="00E42CFB">
      <w:pPr>
        <w:pStyle w:val="Bezproreda"/>
        <w:jc w:val="both"/>
        <w:rPr>
          <w:rFonts w:ascii="Times New Roman" w:hAnsi="Times New Roman" w:cs="Times New Roman"/>
          <w:color w:val="000000"/>
          <w:sz w:val="24"/>
          <w:szCs w:val="24"/>
          <w:lang w:val="hr-HR"/>
        </w:rPr>
      </w:pPr>
    </w:p>
    <w:p w:rsidRPr="00F17B95" w:rsidR="000A59A8" w:rsidP="00F17B95" w:rsidRDefault="00DC6A76">
      <w:pPr>
        <w:pStyle w:val="Bezproreda"/>
        <w:jc w:val="center"/>
        <w:rPr>
          <w:rFonts w:ascii="Times New Roman" w:hAnsi="Times New Roman" w:cs="Times New Roman"/>
          <w:color w:val="000000"/>
          <w:sz w:val="24"/>
          <w:szCs w:val="24"/>
          <w:lang w:val="hr-HR"/>
        </w:rPr>
      </w:pPr>
      <w:r w:rsidRPr="00F17B95">
        <w:rPr>
          <w:rFonts w:ascii="Times New Roman" w:hAnsi="Times New Roman" w:cs="Times New Roman"/>
          <w:color w:val="000000"/>
          <w:sz w:val="24"/>
          <w:szCs w:val="24"/>
          <w:lang w:val="hr-HR"/>
        </w:rPr>
        <w:t>R E P U B L I K A  H R V A T S K A</w:t>
      </w:r>
    </w:p>
    <w:p w:rsidRPr="00F17B95" w:rsidR="006F0BF6" w:rsidP="00F17B95" w:rsidRDefault="006F0BF6">
      <w:pPr>
        <w:pStyle w:val="Bezproreda"/>
        <w:jc w:val="center"/>
        <w:rPr>
          <w:rFonts w:ascii="Times New Roman" w:hAnsi="Times New Roman" w:cs="Times New Roman"/>
          <w:sz w:val="24"/>
          <w:szCs w:val="24"/>
          <w:lang w:val="hr-HR"/>
        </w:rPr>
      </w:pPr>
    </w:p>
    <w:p w:rsidRPr="00F17B95" w:rsidR="00DC6A76" w:rsidP="00F17B95" w:rsidRDefault="00DC6A76">
      <w:pPr>
        <w:pStyle w:val="Bezproreda"/>
        <w:jc w:val="center"/>
        <w:rPr>
          <w:rFonts w:ascii="Times New Roman" w:hAnsi="Times New Roman" w:cs="Times New Roman"/>
          <w:color w:val="000000"/>
          <w:sz w:val="24"/>
          <w:szCs w:val="24"/>
          <w:lang w:val="hr-HR"/>
        </w:rPr>
      </w:pPr>
      <w:r w:rsidRPr="00F17B95">
        <w:rPr>
          <w:rFonts w:ascii="Times New Roman" w:hAnsi="Times New Roman" w:cs="Times New Roman"/>
          <w:color w:val="000000"/>
          <w:sz w:val="24"/>
          <w:szCs w:val="24"/>
          <w:lang w:val="hr-HR"/>
        </w:rPr>
        <w:t>R J E Š E N J E</w:t>
      </w:r>
    </w:p>
    <w:p w:rsidRPr="00F17B95" w:rsidR="008F3E7D" w:rsidP="00F17B95" w:rsidRDefault="008F3E7D">
      <w:pPr>
        <w:pStyle w:val="Bezproreda"/>
        <w:jc w:val="both"/>
        <w:rPr>
          <w:rFonts w:ascii="Times New Roman" w:hAnsi="Times New Roman" w:cs="Times New Roman"/>
          <w:sz w:val="24"/>
          <w:szCs w:val="24"/>
          <w:lang w:val="hr-HR"/>
        </w:rPr>
      </w:pPr>
    </w:p>
    <w:p w:rsidRPr="00F17B95" w:rsidR="008F3E7D" w:rsidP="00F17B95" w:rsidRDefault="008F3E7D">
      <w:pPr>
        <w:pStyle w:val="Bezproreda"/>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 </w:t>
      </w:r>
      <w:r w:rsidRPr="00F17B95" w:rsidR="000A59A8">
        <w:rPr>
          <w:rFonts w:ascii="Times New Roman" w:hAnsi="Times New Roman" w:cs="Times New Roman"/>
          <w:sz w:val="24"/>
          <w:szCs w:val="24"/>
          <w:lang w:val="hr-HR"/>
        </w:rPr>
        <w:tab/>
      </w:r>
      <w:r w:rsidRPr="00F17B95">
        <w:rPr>
          <w:rFonts w:ascii="Times New Roman" w:hAnsi="Times New Roman" w:cs="Times New Roman"/>
          <w:sz w:val="24"/>
          <w:szCs w:val="24"/>
          <w:lang w:val="hr-HR"/>
        </w:rPr>
        <w:t>TRGOVAČKI SUD U OSIJEKU, STALNA SLUŽBA U SLOVONSKOM BRODU, Trg pobjede 13/III, po sutkinji Dani</w:t>
      </w:r>
      <w:r w:rsidRPr="00F17B95" w:rsidR="003963F8">
        <w:rPr>
          <w:rFonts w:ascii="Times New Roman" w:hAnsi="Times New Roman" w:cs="Times New Roman"/>
          <w:sz w:val="24"/>
          <w:szCs w:val="24"/>
          <w:lang w:val="hr-HR"/>
        </w:rPr>
        <w:t>j</w:t>
      </w:r>
      <w:r w:rsidRPr="00F17B95">
        <w:rPr>
          <w:rFonts w:ascii="Times New Roman" w:hAnsi="Times New Roman" w:cs="Times New Roman"/>
          <w:sz w:val="24"/>
          <w:szCs w:val="24"/>
          <w:lang w:val="hr-HR"/>
        </w:rPr>
        <w:t xml:space="preserve">eli Martini Maoduš, </w:t>
      </w:r>
      <w:r w:rsidRPr="00F17B95" w:rsidR="003963F8">
        <w:rPr>
          <w:rFonts w:ascii="Times New Roman" w:hAnsi="Times New Roman" w:cs="Times New Roman"/>
          <w:sz w:val="24"/>
          <w:szCs w:val="24"/>
          <w:lang w:val="hr-HR"/>
        </w:rPr>
        <w:t>u stečajnom post</w:t>
      </w:r>
      <w:r w:rsidRPr="00F17B95" w:rsidR="00742244">
        <w:rPr>
          <w:rFonts w:ascii="Times New Roman" w:hAnsi="Times New Roman" w:cs="Times New Roman"/>
          <w:sz w:val="24"/>
          <w:szCs w:val="24"/>
          <w:lang w:val="hr-HR"/>
        </w:rPr>
        <w:t>u</w:t>
      </w:r>
      <w:r w:rsidRPr="00F17B95" w:rsidR="003963F8">
        <w:rPr>
          <w:rFonts w:ascii="Times New Roman" w:hAnsi="Times New Roman" w:cs="Times New Roman"/>
          <w:sz w:val="24"/>
          <w:szCs w:val="24"/>
          <w:lang w:val="hr-HR"/>
        </w:rPr>
        <w:t>pku</w:t>
      </w:r>
      <w:r w:rsidRPr="00F17B95">
        <w:rPr>
          <w:rFonts w:ascii="Times New Roman" w:hAnsi="Times New Roman" w:cs="Times New Roman"/>
          <w:sz w:val="24"/>
          <w:szCs w:val="24"/>
          <w:lang w:val="hr-HR"/>
        </w:rPr>
        <w:t xml:space="preserve"> nad dužnikom </w:t>
      </w:r>
      <w:r w:rsidR="00C30981">
        <w:rPr>
          <w:rFonts w:ascii="Times New Roman" w:hAnsi="Times New Roman" w:cs="Times New Roman"/>
          <w:b/>
          <w:sz w:val="24"/>
          <w:szCs w:val="24"/>
          <w:lang w:val="hr-HR"/>
        </w:rPr>
        <w:t xml:space="preserve">Likvidacijskom masom iza </w:t>
      </w:r>
      <w:r w:rsidR="00C30981">
        <w:rPr>
          <w:rFonts w:ascii="Times New Roman" w:hAnsi="Times New Roman" w:cs="Times New Roman"/>
          <w:b/>
          <w:bCs/>
          <w:sz w:val="24"/>
          <w:szCs w:val="24"/>
          <w:lang w:val="hr-HR"/>
        </w:rPr>
        <w:t>SMARTCOM d.o.o.</w:t>
      </w:r>
      <w:r w:rsidRPr="00F17B95" w:rsidR="003963F8">
        <w:rPr>
          <w:rFonts w:ascii="Times New Roman" w:hAnsi="Times New Roman" w:cs="Times New Roman"/>
          <w:b/>
          <w:bCs/>
          <w:sz w:val="24"/>
          <w:szCs w:val="24"/>
          <w:lang w:val="hr-HR"/>
        </w:rPr>
        <w:t xml:space="preserve"> Zagreb,</w:t>
      </w:r>
      <w:r w:rsidRPr="00F17B95" w:rsidR="000A59A8">
        <w:rPr>
          <w:rFonts w:ascii="Times New Roman" w:hAnsi="Times New Roman" w:cs="Times New Roman"/>
          <w:b/>
          <w:bCs/>
          <w:sz w:val="24"/>
          <w:szCs w:val="24"/>
          <w:lang w:val="hr-HR"/>
        </w:rPr>
        <w:t xml:space="preserve"> </w:t>
      </w:r>
      <w:r w:rsidR="006541BC">
        <w:rPr>
          <w:rFonts w:ascii="Times New Roman" w:hAnsi="Times New Roman" w:cs="Times New Roman"/>
          <w:b/>
          <w:bCs/>
          <w:sz w:val="24"/>
          <w:szCs w:val="24"/>
          <w:lang w:val="hr-HR"/>
        </w:rPr>
        <w:t>VI.</w:t>
      </w:r>
      <w:r w:rsidR="00C30981">
        <w:rPr>
          <w:rFonts w:ascii="Times New Roman" w:hAnsi="Times New Roman" w:cs="Times New Roman"/>
          <w:b/>
          <w:bCs/>
          <w:sz w:val="24"/>
          <w:szCs w:val="24"/>
          <w:lang w:val="hr-HR"/>
        </w:rPr>
        <w:t xml:space="preserve"> Požarinje 6</w:t>
      </w:r>
      <w:r w:rsidRPr="00F17B95" w:rsidR="003963F8">
        <w:rPr>
          <w:rFonts w:ascii="Times New Roman" w:hAnsi="Times New Roman" w:cs="Times New Roman"/>
          <w:b/>
          <w:bCs/>
          <w:sz w:val="24"/>
          <w:szCs w:val="24"/>
          <w:lang w:val="hr-HR"/>
        </w:rPr>
        <w:t xml:space="preserve">,  OIB: </w:t>
      </w:r>
      <w:r w:rsidR="00C30981">
        <w:rPr>
          <w:rFonts w:ascii="Times New Roman" w:hAnsi="Times New Roman" w:cs="Times New Roman"/>
          <w:b/>
          <w:bCs/>
          <w:sz w:val="24"/>
          <w:szCs w:val="24"/>
          <w:lang w:val="hr-HR"/>
        </w:rPr>
        <w:t>36871111265</w:t>
      </w:r>
      <w:r w:rsidRPr="00F17B95" w:rsidR="003963F8">
        <w:rPr>
          <w:rFonts w:ascii="Times New Roman" w:hAnsi="Times New Roman" w:cs="Times New Roman"/>
          <w:b/>
          <w:sz w:val="24"/>
          <w:szCs w:val="24"/>
          <w:lang w:val="hr-HR"/>
        </w:rPr>
        <w:t xml:space="preserve">,  </w:t>
      </w:r>
      <w:r w:rsidRPr="00C30981" w:rsidR="00C30981">
        <w:rPr>
          <w:rFonts w:ascii="Times New Roman" w:hAnsi="Times New Roman" w:cs="Times New Roman"/>
          <w:sz w:val="24"/>
          <w:szCs w:val="24"/>
          <w:lang w:val="hr-HR"/>
        </w:rPr>
        <w:t>dana</w:t>
      </w:r>
      <w:r w:rsidR="00C30981">
        <w:rPr>
          <w:rFonts w:ascii="Times New Roman" w:hAnsi="Times New Roman" w:cs="Times New Roman"/>
          <w:b/>
          <w:sz w:val="24"/>
          <w:szCs w:val="24"/>
          <w:lang w:val="hr-HR"/>
        </w:rPr>
        <w:t xml:space="preserve"> </w:t>
      </w:r>
      <w:r w:rsidRPr="00F17B95" w:rsidR="006F0BF6">
        <w:rPr>
          <w:rFonts w:ascii="Times New Roman" w:hAnsi="Times New Roman" w:cs="Times New Roman"/>
          <w:sz w:val="24"/>
          <w:szCs w:val="24"/>
          <w:lang w:val="hr-HR"/>
        </w:rPr>
        <w:t>18. rujna</w:t>
      </w:r>
      <w:r w:rsidRPr="00F17B95" w:rsidR="00972268">
        <w:rPr>
          <w:rFonts w:ascii="Times New Roman" w:hAnsi="Times New Roman" w:cs="Times New Roman"/>
          <w:sz w:val="24"/>
          <w:szCs w:val="24"/>
          <w:lang w:val="hr-HR"/>
        </w:rPr>
        <w:t xml:space="preserve"> 2020.</w:t>
      </w:r>
    </w:p>
    <w:p w:rsidR="004E61FC" w:rsidP="00F17B95" w:rsidRDefault="004E61FC">
      <w:pPr>
        <w:pStyle w:val="Bezproreda"/>
        <w:jc w:val="center"/>
        <w:rPr>
          <w:rFonts w:ascii="Times New Roman" w:hAnsi="Times New Roman" w:cs="Times New Roman"/>
          <w:color w:val="000000"/>
          <w:sz w:val="24"/>
          <w:szCs w:val="24"/>
          <w:lang w:val="hr-HR"/>
        </w:rPr>
      </w:pPr>
    </w:p>
    <w:p w:rsidRPr="00F17B95" w:rsidR="006F0BF6" w:rsidP="00F17B95" w:rsidRDefault="00DC6A76">
      <w:pPr>
        <w:pStyle w:val="Bezproreda"/>
        <w:jc w:val="center"/>
        <w:rPr>
          <w:rFonts w:ascii="Times New Roman" w:hAnsi="Times New Roman" w:cs="Times New Roman"/>
          <w:color w:val="000000"/>
          <w:sz w:val="24"/>
          <w:szCs w:val="24"/>
          <w:lang w:val="hr-HR"/>
        </w:rPr>
      </w:pPr>
      <w:r w:rsidRPr="00F17B95">
        <w:rPr>
          <w:rFonts w:ascii="Times New Roman" w:hAnsi="Times New Roman" w:cs="Times New Roman"/>
          <w:color w:val="000000"/>
          <w:sz w:val="24"/>
          <w:szCs w:val="24"/>
          <w:lang w:val="hr-HR"/>
        </w:rPr>
        <w:t>r i j e š i o    j e</w:t>
      </w:r>
    </w:p>
    <w:p w:rsidRPr="00F17B95" w:rsidR="006F0BF6" w:rsidP="00F17B95" w:rsidRDefault="006F0BF6">
      <w:pPr>
        <w:pStyle w:val="Bezproreda"/>
        <w:jc w:val="both"/>
        <w:rPr>
          <w:rFonts w:ascii="Times New Roman" w:hAnsi="Times New Roman" w:cs="Times New Roman"/>
          <w:color w:val="000000"/>
          <w:sz w:val="24"/>
          <w:szCs w:val="24"/>
          <w:lang w:val="hr-HR"/>
        </w:rPr>
      </w:pPr>
    </w:p>
    <w:p w:rsidR="006F0BF6" w:rsidP="00F17B95" w:rsidRDefault="006F0BF6">
      <w:pPr>
        <w:pStyle w:val="Bezproreda"/>
        <w:jc w:val="both"/>
        <w:rPr>
          <w:rFonts w:ascii="Times New Roman" w:hAnsi="Times New Roman" w:cs="Times New Roman"/>
          <w:b/>
          <w:bCs/>
          <w:sz w:val="24"/>
          <w:szCs w:val="24"/>
          <w:lang w:val="hr-HR"/>
        </w:rPr>
      </w:pPr>
      <w:r w:rsidRPr="00F17B95">
        <w:rPr>
          <w:rFonts w:ascii="Times New Roman" w:hAnsi="Times New Roman" w:cs="Times New Roman"/>
          <w:color w:val="000000"/>
          <w:sz w:val="24"/>
          <w:szCs w:val="24"/>
          <w:lang w:val="hr-HR"/>
        </w:rPr>
        <w:tab/>
      </w:r>
      <w:r w:rsidRPr="00F17B95">
        <w:rPr>
          <w:rFonts w:ascii="Times New Roman" w:hAnsi="Times New Roman" w:cs="Times New Roman"/>
          <w:sz w:val="24"/>
          <w:szCs w:val="24"/>
          <w:lang w:val="hr-HR"/>
        </w:rPr>
        <w:t xml:space="preserve">I Obustavlja se i zaključuje stečajni postupak zbog nedostatnosti mase za namirenje troškova stečajnog postupka nad </w:t>
      </w:r>
      <w:r w:rsidR="00C30981">
        <w:rPr>
          <w:rFonts w:ascii="Times New Roman" w:hAnsi="Times New Roman" w:cs="Times New Roman"/>
          <w:b/>
          <w:sz w:val="24"/>
          <w:szCs w:val="24"/>
          <w:lang w:val="hr-HR"/>
        </w:rPr>
        <w:t>Likvidacijskom</w:t>
      </w:r>
      <w:r w:rsidRPr="00F17B95">
        <w:rPr>
          <w:rFonts w:ascii="Times New Roman" w:hAnsi="Times New Roman" w:cs="Times New Roman"/>
          <w:b/>
          <w:sz w:val="24"/>
          <w:szCs w:val="24"/>
          <w:lang w:val="hr-HR"/>
        </w:rPr>
        <w:t xml:space="preserve"> masom iza </w:t>
      </w:r>
      <w:r w:rsidRPr="00F17B95">
        <w:rPr>
          <w:rFonts w:ascii="Times New Roman" w:hAnsi="Times New Roman" w:cs="Times New Roman"/>
          <w:b/>
          <w:bCs/>
          <w:sz w:val="24"/>
          <w:szCs w:val="24"/>
          <w:lang w:val="hr-HR"/>
        </w:rPr>
        <w:t xml:space="preserve">SMARTCOM d.o.o., Zagreb, </w:t>
      </w:r>
      <w:r w:rsidR="00804BF5">
        <w:rPr>
          <w:rFonts w:ascii="Times New Roman" w:hAnsi="Times New Roman" w:cs="Times New Roman"/>
          <w:b/>
          <w:bCs/>
          <w:sz w:val="24"/>
          <w:szCs w:val="24"/>
          <w:lang w:val="hr-HR"/>
        </w:rPr>
        <w:t>VI. Požarinje 6</w:t>
      </w:r>
      <w:r w:rsidRPr="00F17B95">
        <w:rPr>
          <w:rFonts w:ascii="Times New Roman" w:hAnsi="Times New Roman" w:cs="Times New Roman"/>
          <w:b/>
          <w:bCs/>
          <w:sz w:val="24"/>
          <w:szCs w:val="24"/>
          <w:lang w:val="hr-HR"/>
        </w:rPr>
        <w:t xml:space="preserve">,  OIB: </w:t>
      </w:r>
      <w:r w:rsidR="00C30981">
        <w:rPr>
          <w:rFonts w:ascii="Times New Roman" w:hAnsi="Times New Roman" w:cs="Times New Roman"/>
          <w:b/>
          <w:bCs/>
          <w:sz w:val="24"/>
          <w:szCs w:val="24"/>
          <w:lang w:val="hr-HR"/>
        </w:rPr>
        <w:t>36871111265</w:t>
      </w:r>
      <w:r w:rsidRPr="00F17B95">
        <w:rPr>
          <w:rFonts w:ascii="Times New Roman" w:hAnsi="Times New Roman" w:cs="Times New Roman"/>
          <w:b/>
          <w:bCs/>
          <w:sz w:val="24"/>
          <w:szCs w:val="24"/>
          <w:lang w:val="hr-HR"/>
        </w:rPr>
        <w:t>.</w:t>
      </w:r>
    </w:p>
    <w:p w:rsidR="00680666" w:rsidP="00F17B95" w:rsidRDefault="00680666">
      <w:pPr>
        <w:pStyle w:val="Bezproreda"/>
        <w:jc w:val="both"/>
        <w:rPr>
          <w:rFonts w:ascii="Times New Roman" w:hAnsi="Times New Roman" w:cs="Times New Roman"/>
          <w:b/>
          <w:bCs/>
          <w:sz w:val="24"/>
          <w:szCs w:val="24"/>
          <w:lang w:val="hr-HR"/>
        </w:rPr>
      </w:pPr>
    </w:p>
    <w:p w:rsidRPr="001D2769" w:rsidR="00680666" w:rsidP="001D2769" w:rsidRDefault="001D2769">
      <w:pPr>
        <w:pStyle w:val="Bezproreda"/>
        <w:ind w:firstLine="708"/>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II </w:t>
      </w:r>
      <w:r w:rsidRPr="001D2769" w:rsidR="00680666">
        <w:rPr>
          <w:rFonts w:ascii="Times New Roman" w:hAnsi="Times New Roman" w:cs="Times New Roman"/>
          <w:bCs/>
          <w:sz w:val="24"/>
          <w:szCs w:val="24"/>
          <w:lang w:val="hr-HR"/>
        </w:rPr>
        <w:t xml:space="preserve">Po pravomoćnosti ovog rješenja Trgovački sud u Zagrebu će brisati </w:t>
      </w:r>
      <w:r w:rsidRPr="001D2769" w:rsidR="00680666">
        <w:rPr>
          <w:rFonts w:ascii="Times New Roman" w:hAnsi="Times New Roman" w:cs="Times New Roman"/>
          <w:sz w:val="24"/>
          <w:szCs w:val="24"/>
          <w:lang w:val="hr-HR"/>
        </w:rPr>
        <w:t>Likvidacijsk</w:t>
      </w:r>
      <w:r w:rsidRPr="001D2769" w:rsidR="006541BC">
        <w:rPr>
          <w:rFonts w:ascii="Times New Roman" w:hAnsi="Times New Roman" w:cs="Times New Roman"/>
          <w:sz w:val="24"/>
          <w:szCs w:val="24"/>
          <w:lang w:val="hr-HR"/>
        </w:rPr>
        <w:t>u</w:t>
      </w:r>
      <w:r w:rsidRPr="001D2769" w:rsidR="00680666">
        <w:rPr>
          <w:rFonts w:ascii="Times New Roman" w:hAnsi="Times New Roman" w:cs="Times New Roman"/>
          <w:sz w:val="24"/>
          <w:szCs w:val="24"/>
          <w:lang w:val="hr-HR"/>
        </w:rPr>
        <w:t xml:space="preserve"> mas</w:t>
      </w:r>
      <w:r w:rsidRPr="001D2769" w:rsidR="006541BC">
        <w:rPr>
          <w:rFonts w:ascii="Times New Roman" w:hAnsi="Times New Roman" w:cs="Times New Roman"/>
          <w:sz w:val="24"/>
          <w:szCs w:val="24"/>
          <w:lang w:val="hr-HR"/>
        </w:rPr>
        <w:t>u</w:t>
      </w:r>
      <w:r w:rsidRPr="001D2769" w:rsidR="00680666">
        <w:rPr>
          <w:rFonts w:ascii="Times New Roman" w:hAnsi="Times New Roman" w:cs="Times New Roman"/>
          <w:sz w:val="24"/>
          <w:szCs w:val="24"/>
          <w:lang w:val="hr-HR"/>
        </w:rPr>
        <w:t xml:space="preserve"> iza </w:t>
      </w:r>
      <w:r w:rsidRPr="001D2769" w:rsidR="00680666">
        <w:rPr>
          <w:rFonts w:ascii="Times New Roman" w:hAnsi="Times New Roman" w:cs="Times New Roman"/>
          <w:bCs/>
          <w:sz w:val="24"/>
          <w:szCs w:val="24"/>
          <w:lang w:val="hr-HR"/>
        </w:rPr>
        <w:t xml:space="preserve">SMARTCOM d.o.o., Zagreb, </w:t>
      </w:r>
      <w:r w:rsidRPr="001D2769" w:rsidR="006541BC">
        <w:rPr>
          <w:rFonts w:ascii="Times New Roman" w:hAnsi="Times New Roman" w:cs="Times New Roman"/>
          <w:bCs/>
          <w:sz w:val="24"/>
          <w:szCs w:val="24"/>
          <w:lang w:val="hr-HR"/>
        </w:rPr>
        <w:t>VI.</w:t>
      </w:r>
      <w:r w:rsidRPr="001D2769" w:rsidR="00680666">
        <w:rPr>
          <w:rFonts w:ascii="Times New Roman" w:hAnsi="Times New Roman" w:cs="Times New Roman"/>
          <w:bCs/>
          <w:sz w:val="24"/>
          <w:szCs w:val="24"/>
          <w:lang w:val="hr-HR"/>
        </w:rPr>
        <w:t xml:space="preserve"> Požarinje 6,  OIB: 36871111265</w:t>
      </w:r>
      <w:r w:rsidRPr="001D2769" w:rsidR="006541BC">
        <w:rPr>
          <w:rFonts w:ascii="Times New Roman" w:hAnsi="Times New Roman" w:cs="Times New Roman"/>
          <w:bCs/>
          <w:sz w:val="24"/>
          <w:szCs w:val="24"/>
          <w:lang w:val="hr-HR"/>
        </w:rPr>
        <w:t xml:space="preserve"> uz brisanje  likvidatora Marinka Pajić OIB 55654806007 Zagreb VI. Požarinje 6 </w:t>
      </w:r>
      <w:r w:rsidRPr="001D2769" w:rsidR="00680666">
        <w:rPr>
          <w:rFonts w:ascii="Times New Roman" w:hAnsi="Times New Roman" w:cs="Times New Roman"/>
          <w:bCs/>
          <w:sz w:val="24"/>
          <w:szCs w:val="24"/>
          <w:lang w:val="hr-HR"/>
        </w:rPr>
        <w:t>.</w:t>
      </w:r>
    </w:p>
    <w:p w:rsidRPr="00F17B95" w:rsidR="006F0BF6" w:rsidP="00804BF5" w:rsidRDefault="00804BF5">
      <w:pPr>
        <w:pStyle w:val="Bezproreda"/>
        <w:ind w:firstLine="708"/>
        <w:jc w:val="both"/>
        <w:rPr>
          <w:rFonts w:ascii="Times New Roman" w:hAnsi="Times New Roman" w:cs="Times New Roman"/>
          <w:sz w:val="24"/>
          <w:szCs w:val="24"/>
          <w:lang w:val="hr-HR"/>
        </w:rPr>
      </w:pPr>
      <w:r>
        <w:rPr>
          <w:rFonts w:ascii="Times New Roman" w:hAnsi="Times New Roman" w:cs="Times New Roman"/>
          <w:bCs/>
          <w:sz w:val="24"/>
          <w:szCs w:val="24"/>
          <w:lang w:val="hr-HR"/>
        </w:rPr>
        <w:t xml:space="preserve"> </w:t>
      </w:r>
    </w:p>
    <w:p w:rsidRPr="00F17B95" w:rsidR="006F0BF6" w:rsidP="00F17B95" w:rsidRDefault="006F0BF6">
      <w:pPr>
        <w:pStyle w:val="Bezproreda"/>
        <w:jc w:val="center"/>
        <w:rPr>
          <w:rFonts w:ascii="Times New Roman" w:hAnsi="Times New Roman" w:cs="Times New Roman"/>
          <w:sz w:val="24"/>
          <w:szCs w:val="24"/>
          <w:lang w:val="hr-HR"/>
        </w:rPr>
      </w:pPr>
      <w:r w:rsidRPr="00F17B95">
        <w:rPr>
          <w:rFonts w:ascii="Times New Roman" w:hAnsi="Times New Roman" w:cs="Times New Roman"/>
          <w:sz w:val="24"/>
          <w:szCs w:val="24"/>
          <w:lang w:val="hr-HR"/>
        </w:rPr>
        <w:t>Obrazloženje</w:t>
      </w:r>
    </w:p>
    <w:p w:rsidRPr="00F17B95" w:rsidR="00F17B95" w:rsidP="00F17B95" w:rsidRDefault="006F0BF6">
      <w:pPr>
        <w:pStyle w:val="Bezproreda"/>
        <w:jc w:val="both"/>
        <w:rPr>
          <w:rFonts w:ascii="Times New Roman" w:hAnsi="Times New Roman" w:cs="Times New Roman"/>
          <w:sz w:val="24"/>
          <w:szCs w:val="24"/>
          <w:lang w:val="hr-HR"/>
        </w:rPr>
      </w:pPr>
      <w:r w:rsidRPr="00F17B95">
        <w:rPr>
          <w:rFonts w:ascii="Times New Roman" w:hAnsi="Times New Roman" w:cs="Times New Roman"/>
          <w:color w:val="000000"/>
          <w:sz w:val="24"/>
          <w:szCs w:val="24"/>
          <w:lang w:val="hr-HR"/>
        </w:rPr>
        <w:t xml:space="preserve"> </w:t>
      </w:r>
      <w:r w:rsidRPr="00F17B95">
        <w:rPr>
          <w:rFonts w:ascii="Times New Roman" w:hAnsi="Times New Roman" w:cs="Times New Roman"/>
          <w:color w:val="000000"/>
          <w:sz w:val="24"/>
          <w:szCs w:val="24"/>
          <w:lang w:val="hr-HR"/>
        </w:rPr>
        <w:tab/>
      </w:r>
    </w:p>
    <w:p w:rsidRPr="00F17B95" w:rsidR="00F17B95" w:rsidP="00F17B95" w:rsidRDefault="00F17B95">
      <w:pPr>
        <w:pStyle w:val="Bezproreda"/>
        <w:jc w:val="both"/>
        <w:rPr>
          <w:rFonts w:ascii="Times New Roman" w:hAnsi="Times New Roman" w:cs="Times New Roman"/>
          <w:color w:val="000000"/>
          <w:sz w:val="24"/>
          <w:szCs w:val="24"/>
          <w:lang w:val="hr-HR"/>
        </w:rPr>
      </w:pPr>
      <w:r w:rsidRPr="00F17B95">
        <w:rPr>
          <w:rFonts w:ascii="Times New Roman" w:hAnsi="Times New Roman" w:cs="Times New Roman"/>
          <w:color w:val="000000"/>
          <w:sz w:val="24"/>
          <w:szCs w:val="24"/>
          <w:lang w:val="hr-HR"/>
        </w:rPr>
        <w:t xml:space="preserve"> </w:t>
      </w:r>
      <w:r>
        <w:rPr>
          <w:rFonts w:ascii="Times New Roman" w:hAnsi="Times New Roman" w:cs="Times New Roman"/>
          <w:color w:val="000000"/>
          <w:sz w:val="24"/>
          <w:szCs w:val="24"/>
          <w:lang w:val="hr-HR"/>
        </w:rPr>
        <w:tab/>
      </w:r>
      <w:r w:rsidRPr="00F17B95">
        <w:rPr>
          <w:rFonts w:ascii="Times New Roman" w:hAnsi="Times New Roman" w:cs="Times New Roman"/>
          <w:color w:val="000000"/>
          <w:sz w:val="24"/>
          <w:szCs w:val="24"/>
          <w:lang w:val="hr-HR"/>
        </w:rPr>
        <w:t xml:space="preserve">Prijedlog za otvaranje stečajnog postupka nad imovinom pravne osobe koja je prestala postojati </w:t>
      </w:r>
      <w:r w:rsidRPr="00F17B95">
        <w:rPr>
          <w:rFonts w:ascii="Times New Roman" w:hAnsi="Times New Roman" w:cs="Times New Roman"/>
          <w:b/>
          <w:bCs/>
          <w:color w:val="000000"/>
          <w:sz w:val="24"/>
          <w:szCs w:val="24"/>
          <w:lang w:val="hr-HR"/>
        </w:rPr>
        <w:t xml:space="preserve">SMARTCOM d.o.o., Zagreb, Medvedgradska 47, </w:t>
      </w:r>
      <w:r w:rsidRPr="00F17B95">
        <w:rPr>
          <w:rFonts w:ascii="Times New Roman" w:hAnsi="Times New Roman" w:cs="Times New Roman"/>
          <w:color w:val="000000"/>
          <w:sz w:val="24"/>
          <w:szCs w:val="24"/>
          <w:lang w:val="hr-HR"/>
        </w:rPr>
        <w:t xml:space="preserve">podnio je likvidator Marinko Pajić iz Zagreba, imenovan rješenjem Trgovačkog suda u Zagrebu posl.br. R1-131/15 od 15. lipnja 2015. </w:t>
      </w:r>
    </w:p>
    <w:p w:rsidRPr="00F17B95" w:rsidR="00F17B95" w:rsidP="00F17B95" w:rsidRDefault="00F17B95">
      <w:pPr>
        <w:pStyle w:val="Bezproreda"/>
        <w:ind w:firstLine="708"/>
        <w:jc w:val="both"/>
        <w:rPr>
          <w:rFonts w:ascii="Times New Roman" w:hAnsi="Times New Roman" w:cs="Times New Roman"/>
          <w:color w:val="000000"/>
          <w:sz w:val="24"/>
          <w:szCs w:val="24"/>
          <w:lang w:val="hr-HR"/>
        </w:rPr>
      </w:pPr>
      <w:r w:rsidRPr="00F17B95">
        <w:rPr>
          <w:rFonts w:ascii="Times New Roman" w:hAnsi="Times New Roman" w:cs="Times New Roman"/>
          <w:color w:val="000000"/>
          <w:sz w:val="24"/>
          <w:szCs w:val="24"/>
          <w:lang w:val="hr-HR"/>
        </w:rPr>
        <w:t xml:space="preserve">Prijedlog je podnesen Trgovačkom sudu u Zagrebu kao stvarno i mjesno nadležnom sudu. </w:t>
      </w:r>
    </w:p>
    <w:p w:rsidRPr="00F17B95" w:rsidR="00F17B95" w:rsidP="00F17B95" w:rsidRDefault="00F17B95">
      <w:pPr>
        <w:pStyle w:val="Bezproreda"/>
        <w:ind w:firstLine="708"/>
        <w:jc w:val="both"/>
        <w:rPr>
          <w:rFonts w:ascii="Times New Roman" w:hAnsi="Times New Roman" w:cs="Times New Roman"/>
          <w:color w:val="000000"/>
          <w:sz w:val="24"/>
          <w:szCs w:val="24"/>
          <w:lang w:val="hr-HR"/>
        </w:rPr>
      </w:pPr>
      <w:r w:rsidRPr="00F17B95">
        <w:rPr>
          <w:rFonts w:ascii="Times New Roman" w:hAnsi="Times New Roman" w:cs="Times New Roman"/>
          <w:color w:val="000000"/>
          <w:sz w:val="24"/>
          <w:szCs w:val="24"/>
          <w:lang w:val="hr-HR"/>
        </w:rPr>
        <w:t>Rješenjem Visokog trgovačkog suda RH Zagreb br.31-Su-669/18-5 od 11.listopada 2018. koje je ispravljeno Rješenjem br.31-Su-669/18-8 od 26.listopada 2018. u pogledu odlučivanja o podnesenom prijedlogu, određeno je postupanje ovog suda kao drugo stvarno nadležnog suda temeljem odredbe čl. 11 st1 Zakona o sudovima</w:t>
      </w:r>
    </w:p>
    <w:p w:rsidRPr="00F17B95" w:rsidR="00F17B95" w:rsidP="00F17B95" w:rsidRDefault="00F17B95">
      <w:pPr>
        <w:pStyle w:val="Bezproreda"/>
        <w:ind w:firstLine="708"/>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Likvidator u prijedlogu navodi, da je tijekom likvidacijskog postupka pozvao vjerovnike u roku od 30 dana prijaviti tražbine, koji poziv je javno objavljen, a da je primio prijavu tražbine vjerovnika Republike Hrvatske na iznos od 513.940,32 kn i obavijest o razlučnom pravu, koje su prijave bile u roku. Osim toga je izvan roka za prijavu tražbine iz oglasa zaprimio još dvije prijave i to : Hrvatskih voda za iznos tražbine od 362,40 kn i Grada Zagreba za iznos tražbine od 3.497,17 kn. </w:t>
      </w:r>
    </w:p>
    <w:p w:rsidRPr="00F17B95" w:rsidR="00F17B95" w:rsidP="00F17B95" w:rsidRDefault="00F17B95">
      <w:pPr>
        <w:pStyle w:val="Bezproreda"/>
        <w:ind w:firstLine="708"/>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Navodi da je prema podacima iz zemljišnih knjiga utvrđeno da se brisano društvo vodi kao vlasnik nekretnina. </w:t>
      </w:r>
    </w:p>
    <w:p w:rsidRPr="00F17B95" w:rsidR="00F17B95" w:rsidP="00F17B95" w:rsidRDefault="00F17B95">
      <w:pPr>
        <w:pStyle w:val="Bezproreda"/>
        <w:ind w:firstLine="708"/>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lastRenderedPageBreak/>
        <w:t xml:space="preserve">Navodi da su iste nekretnine procijenjene u tijeku ovršnog postupka i prema procjeni ovlaštenog procjenitelja tržišna vrijednost iznosi 1.510.000,00 kn, što je manje od tražbina razlučnih vjerovnika, i vjerovnika koji su prijavili tražbinu . </w:t>
      </w:r>
    </w:p>
    <w:p w:rsidRPr="00F17B95" w:rsidR="00F17B95" w:rsidP="00F17B95" w:rsidRDefault="00F17B95">
      <w:pPr>
        <w:pStyle w:val="Bezproreda"/>
        <w:ind w:firstLine="708"/>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Predlagatelj ne navodi da je obustavljen postupak likvidacije, i na tu okolnost dostavlja odluku likvidacijskog upravitelja. </w:t>
      </w:r>
    </w:p>
    <w:p w:rsidRPr="00F17B95" w:rsidR="00F17B95" w:rsidP="00F17B95" w:rsidRDefault="00F17B95">
      <w:pPr>
        <w:pStyle w:val="Bezproreda"/>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S obzirom na utvrđeni iznos tražbina založnih vjerovnika te vrijednost likvidacijske imovine, likvidator je ocijenio da navedena imovina nije dostatna za namirenje tražbina razlučnog vjerovnika, pa je iz tih razloga predložio otvaranje stečajnog postupka nad stečajnom masom koju čini imovina brisane pravne osobe. </w:t>
      </w:r>
    </w:p>
    <w:p w:rsidRPr="00F17B95" w:rsidR="00F17B95" w:rsidP="00F17B95" w:rsidRDefault="00F17B95">
      <w:pPr>
        <w:pStyle w:val="Bezproreda"/>
        <w:ind w:firstLine="708"/>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Nakon što je stečajni postupak otvoren prema izvješću stečajnog upravitelja i ranijeg likvidatora utvrđeno je da je došlo do prodaje jedine imovine stečajnog dužnika u ovršnom postupku iz kojeg razloga više ne postoji imovina dužnika. </w:t>
      </w:r>
    </w:p>
    <w:p w:rsidRPr="00F17B95" w:rsidR="00F17B95" w:rsidP="00F17B95" w:rsidRDefault="00F17B95">
      <w:pPr>
        <w:pStyle w:val="Bezproreda"/>
        <w:ind w:firstLine="708"/>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U izvješću i na izvještajnom ročištu stečajni upravitelj je predložio da se pozovu vjerovnici na uplatu predujma u visini troškova vođenja stečaja za razdoblje od godinu dana prema predračunu stečajnog upravitelja, a ako se predujam ne uplati da se donese odluka o obustavi i zaključenju stečajnog postupka. </w:t>
      </w:r>
    </w:p>
    <w:p w:rsidRPr="00F17B95" w:rsidR="00F17B95" w:rsidP="00F17B95" w:rsidRDefault="00F17B95">
      <w:pPr>
        <w:pStyle w:val="Bezproreda"/>
        <w:ind w:firstLine="708"/>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Ako se naknadno pronađe nekakva imovina koja ulazi u stečajnu masu, bilo radnjama </w:t>
      </w:r>
    </w:p>
    <w:p w:rsidRPr="00F17B95" w:rsidR="00F17B95" w:rsidP="00F17B95" w:rsidRDefault="00F17B95">
      <w:pPr>
        <w:pStyle w:val="Bezproreda"/>
        <w:jc w:val="both"/>
        <w:rPr>
          <w:rFonts w:ascii="Times New Roman" w:hAnsi="Times New Roman" w:cs="Times New Roman"/>
          <w:sz w:val="24"/>
          <w:szCs w:val="24"/>
          <w:lang w:val="hr-HR"/>
        </w:rPr>
      </w:pPr>
      <w:r w:rsidRPr="00F17B95">
        <w:rPr>
          <w:rFonts w:ascii="Times New Roman" w:hAnsi="Times New Roman" w:cs="Times New Roman"/>
          <w:sz w:val="24"/>
          <w:szCs w:val="24"/>
          <w:lang w:val="hr-HR"/>
        </w:rPr>
        <w:t xml:space="preserve">upravitelja stečajne mase ili nakon što se utvrdi vlasništvo na nekretnini u parničnom postupku, moguće je nastaviti stečajni postupak bez obzira na ranije zaključenje ako se utvrdi da se iz prodane imovine mogu namiriti vjerovnici odnosno ako je potrebno otvoriti račun stečajne mase radi podmirenja drugih troškova. </w:t>
      </w:r>
    </w:p>
    <w:p w:rsidRPr="00F17B95" w:rsidR="00F17B95" w:rsidP="00CC34CE" w:rsidRDefault="004A502A">
      <w:pPr>
        <w:pStyle w:val="Bezproreda"/>
        <w:jc w:val="both"/>
        <w:rPr>
          <w:rFonts w:ascii="Times New Roman" w:hAnsi="Times New Roman" w:cs="Times New Roman"/>
          <w:sz w:val="23"/>
          <w:szCs w:val="23"/>
          <w:lang w:val="hr-HR"/>
        </w:rPr>
      </w:pPr>
      <w:r w:rsidRPr="00F17B95">
        <w:rPr>
          <w:rFonts w:ascii="Times New Roman" w:hAnsi="Times New Roman" w:cs="Times New Roman"/>
          <w:sz w:val="24"/>
          <w:szCs w:val="24"/>
          <w:lang w:val="hr-HR"/>
        </w:rPr>
        <w:t>    </w:t>
      </w:r>
      <w:r w:rsidRPr="00F17B95">
        <w:rPr>
          <w:rFonts w:ascii="Times New Roman" w:hAnsi="Times New Roman" w:cs="Times New Roman"/>
          <w:sz w:val="24"/>
          <w:szCs w:val="24"/>
          <w:lang w:val="hr-HR"/>
        </w:rPr>
        <w:tab/>
      </w:r>
      <w:r w:rsidRPr="00F17B95" w:rsidR="00F17B95">
        <w:rPr>
          <w:rFonts w:ascii="Times New Roman" w:hAnsi="Times New Roman" w:cs="Times New Roman"/>
          <w:sz w:val="23"/>
          <w:szCs w:val="23"/>
          <w:lang w:val="hr-HR"/>
        </w:rPr>
        <w:t>Stoga je odlučeno kao u izreci po čl. 193 Stečajnog Zakona NN 71/15 i 104/17, a nakon što su vjerovnici pozvani rješenjem od 2</w:t>
      </w:r>
      <w:r w:rsidR="00602946">
        <w:rPr>
          <w:rFonts w:ascii="Times New Roman" w:hAnsi="Times New Roman" w:cs="Times New Roman"/>
          <w:sz w:val="23"/>
          <w:szCs w:val="23"/>
          <w:lang w:val="hr-HR"/>
        </w:rPr>
        <w:t>8</w:t>
      </w:r>
      <w:r w:rsidRPr="00F17B95" w:rsidR="00F17B95">
        <w:rPr>
          <w:rFonts w:ascii="Times New Roman" w:hAnsi="Times New Roman" w:cs="Times New Roman"/>
          <w:sz w:val="23"/>
          <w:szCs w:val="23"/>
          <w:lang w:val="hr-HR"/>
        </w:rPr>
        <w:t>.05.2020. na uplatu predujma za vođenje stečaja, a predujam nije uplaćen.</w:t>
      </w:r>
    </w:p>
    <w:p w:rsidRPr="00F17B95" w:rsidR="00F17B95" w:rsidP="00F17B95" w:rsidRDefault="00F17B95">
      <w:pPr>
        <w:pStyle w:val="Bezproreda"/>
        <w:ind w:firstLine="708"/>
        <w:jc w:val="both"/>
        <w:rPr>
          <w:rFonts w:ascii="Times New Roman" w:hAnsi="Times New Roman" w:cs="Times New Roman"/>
          <w:sz w:val="24"/>
          <w:szCs w:val="24"/>
          <w:lang w:val="hr-HR"/>
        </w:rPr>
      </w:pPr>
    </w:p>
    <w:p w:rsidRPr="00F17B95" w:rsidR="004A502A" w:rsidP="00F17B95" w:rsidRDefault="004A502A">
      <w:pPr>
        <w:pStyle w:val="Bezproreda"/>
        <w:jc w:val="center"/>
        <w:rPr>
          <w:rFonts w:ascii="Times New Roman" w:hAnsi="Times New Roman" w:cs="Times New Roman"/>
          <w:color w:val="000000"/>
          <w:sz w:val="24"/>
          <w:szCs w:val="24"/>
          <w:lang w:val="hr-HR"/>
        </w:rPr>
      </w:pPr>
      <w:r w:rsidRPr="00F17B95">
        <w:rPr>
          <w:rFonts w:ascii="Times New Roman" w:hAnsi="Times New Roman" w:cs="Times New Roman"/>
          <w:color w:val="000000"/>
          <w:sz w:val="24"/>
          <w:szCs w:val="24"/>
          <w:lang w:val="hr-HR"/>
        </w:rPr>
        <w:t xml:space="preserve">U Slavonskom Brodu </w:t>
      </w:r>
      <w:r w:rsidRPr="00F17B95" w:rsidR="006F0BF6">
        <w:rPr>
          <w:rFonts w:ascii="Times New Roman" w:hAnsi="Times New Roman" w:cs="Times New Roman"/>
          <w:color w:val="000000"/>
          <w:sz w:val="24"/>
          <w:szCs w:val="24"/>
          <w:lang w:val="hr-HR"/>
        </w:rPr>
        <w:t>18.rujna</w:t>
      </w:r>
      <w:r w:rsidRPr="00F17B95">
        <w:rPr>
          <w:rFonts w:ascii="Times New Roman" w:hAnsi="Times New Roman" w:cs="Times New Roman"/>
          <w:color w:val="000000"/>
          <w:sz w:val="24"/>
          <w:szCs w:val="24"/>
          <w:lang w:val="hr-HR"/>
        </w:rPr>
        <w:t xml:space="preserve"> 2020.</w:t>
      </w:r>
    </w:p>
    <w:p w:rsidRPr="00F17B95" w:rsidR="006D0F61" w:rsidP="00F17B95" w:rsidRDefault="006D0F61">
      <w:pPr>
        <w:pStyle w:val="Bezproreda"/>
        <w:jc w:val="both"/>
        <w:rPr>
          <w:rFonts w:ascii="Times New Roman" w:hAnsi="Times New Roman" w:cs="Times New Roman"/>
          <w:sz w:val="24"/>
          <w:szCs w:val="24"/>
          <w:lang w:val="hr-HR"/>
        </w:rPr>
      </w:pPr>
    </w:p>
    <w:p w:rsidRPr="00F17B95" w:rsidR="00C555C5" w:rsidP="00F17B95" w:rsidRDefault="00C555C5">
      <w:pPr>
        <w:pStyle w:val="Bezproreda"/>
        <w:jc w:val="both"/>
        <w:rPr>
          <w:rFonts w:ascii="Times New Roman" w:hAnsi="Times New Roman" w:cs="Times New Roman"/>
          <w:sz w:val="24"/>
          <w:szCs w:val="24"/>
          <w:lang w:val="hr-HR"/>
        </w:rPr>
      </w:pPr>
      <w:r w:rsidRPr="00F17B95">
        <w:rPr>
          <w:rFonts w:ascii="Times New Roman" w:hAnsi="Times New Roman" w:cs="Times New Roman"/>
          <w:color w:val="000000"/>
          <w:sz w:val="24"/>
          <w:szCs w:val="24"/>
          <w:lang w:val="hr-HR"/>
        </w:rPr>
        <w:t xml:space="preserve">    </w:t>
      </w:r>
      <w:r w:rsidRPr="00F17B95" w:rsidR="005A62F1">
        <w:rPr>
          <w:rFonts w:ascii="Times New Roman" w:hAnsi="Times New Roman" w:cs="Times New Roman"/>
          <w:color w:val="000000"/>
          <w:sz w:val="24"/>
          <w:szCs w:val="24"/>
          <w:lang w:val="hr-HR"/>
        </w:rPr>
        <w:tab/>
      </w:r>
      <w:r w:rsidRPr="00F17B95" w:rsidR="005A62F1">
        <w:rPr>
          <w:rFonts w:ascii="Times New Roman" w:hAnsi="Times New Roman" w:cs="Times New Roman"/>
          <w:color w:val="000000"/>
          <w:sz w:val="24"/>
          <w:szCs w:val="24"/>
          <w:lang w:val="hr-HR"/>
        </w:rPr>
        <w:tab/>
      </w:r>
      <w:r w:rsidRPr="00F17B95" w:rsidR="005A62F1">
        <w:rPr>
          <w:rFonts w:ascii="Times New Roman" w:hAnsi="Times New Roman" w:cs="Times New Roman"/>
          <w:color w:val="000000"/>
          <w:sz w:val="24"/>
          <w:szCs w:val="24"/>
          <w:lang w:val="hr-HR"/>
        </w:rPr>
        <w:tab/>
      </w:r>
      <w:r w:rsidRPr="00F17B95" w:rsidR="005A62F1">
        <w:rPr>
          <w:rFonts w:ascii="Times New Roman" w:hAnsi="Times New Roman" w:cs="Times New Roman"/>
          <w:color w:val="000000"/>
          <w:sz w:val="24"/>
          <w:szCs w:val="24"/>
          <w:lang w:val="hr-HR"/>
        </w:rPr>
        <w:tab/>
      </w:r>
      <w:r w:rsidRPr="00F17B95" w:rsidR="005A62F1">
        <w:rPr>
          <w:rFonts w:ascii="Times New Roman" w:hAnsi="Times New Roman" w:cs="Times New Roman"/>
          <w:color w:val="000000"/>
          <w:sz w:val="24"/>
          <w:szCs w:val="24"/>
          <w:lang w:val="hr-HR"/>
        </w:rPr>
        <w:tab/>
      </w:r>
      <w:r w:rsidRPr="00F17B95" w:rsidR="005A62F1">
        <w:rPr>
          <w:rFonts w:ascii="Times New Roman" w:hAnsi="Times New Roman" w:cs="Times New Roman"/>
          <w:color w:val="000000"/>
          <w:sz w:val="24"/>
          <w:szCs w:val="24"/>
          <w:lang w:val="hr-HR"/>
        </w:rPr>
        <w:tab/>
      </w:r>
      <w:r w:rsidRPr="00F17B95">
        <w:rPr>
          <w:rFonts w:ascii="Times New Roman" w:hAnsi="Times New Roman" w:cs="Times New Roman"/>
          <w:color w:val="000000"/>
          <w:sz w:val="24"/>
          <w:szCs w:val="24"/>
          <w:lang w:val="hr-HR"/>
        </w:rPr>
        <w:t xml:space="preserve">  </w:t>
      </w:r>
      <w:r w:rsidRPr="00F17B95" w:rsidR="005A62F1">
        <w:rPr>
          <w:rFonts w:ascii="Times New Roman" w:hAnsi="Times New Roman" w:cs="Times New Roman"/>
          <w:color w:val="000000"/>
          <w:sz w:val="24"/>
          <w:szCs w:val="24"/>
          <w:lang w:val="hr-HR"/>
        </w:rPr>
        <w:tab/>
      </w:r>
      <w:r w:rsidRPr="00F17B95" w:rsidR="006D0F61">
        <w:rPr>
          <w:rFonts w:ascii="Times New Roman" w:hAnsi="Times New Roman" w:cs="Times New Roman"/>
          <w:color w:val="000000"/>
          <w:sz w:val="24"/>
          <w:szCs w:val="24"/>
          <w:lang w:val="hr-HR"/>
        </w:rPr>
        <w:t xml:space="preserve">                 </w:t>
      </w:r>
      <w:r w:rsidRPr="00F17B95" w:rsidR="005713FC">
        <w:rPr>
          <w:rFonts w:ascii="Times New Roman" w:hAnsi="Times New Roman" w:cs="Times New Roman"/>
          <w:color w:val="000000"/>
          <w:sz w:val="24"/>
          <w:szCs w:val="24"/>
          <w:lang w:val="hr-HR"/>
        </w:rPr>
        <w:t xml:space="preserve">   </w:t>
      </w:r>
      <w:r w:rsidRPr="00F17B95" w:rsidR="006D0F61">
        <w:rPr>
          <w:rFonts w:ascii="Times New Roman" w:hAnsi="Times New Roman" w:cs="Times New Roman"/>
          <w:color w:val="000000"/>
          <w:sz w:val="24"/>
          <w:szCs w:val="24"/>
          <w:lang w:val="hr-HR"/>
        </w:rPr>
        <w:t xml:space="preserve">   </w:t>
      </w:r>
      <w:r w:rsidRPr="00F17B95" w:rsidR="006F0BF6">
        <w:rPr>
          <w:rFonts w:ascii="Times New Roman" w:hAnsi="Times New Roman" w:cs="Times New Roman"/>
          <w:color w:val="000000"/>
          <w:sz w:val="24"/>
          <w:szCs w:val="24"/>
          <w:lang w:val="hr-HR"/>
        </w:rPr>
        <w:t xml:space="preserve">         </w:t>
      </w:r>
      <w:r w:rsidRPr="00F17B95" w:rsidR="006D0F61">
        <w:rPr>
          <w:rFonts w:ascii="Times New Roman" w:hAnsi="Times New Roman" w:cs="Times New Roman"/>
          <w:color w:val="000000"/>
          <w:sz w:val="24"/>
          <w:szCs w:val="24"/>
          <w:lang w:val="hr-HR"/>
        </w:rPr>
        <w:t xml:space="preserve"> </w:t>
      </w:r>
      <w:r w:rsidRPr="00F17B95" w:rsidR="005A62F1">
        <w:rPr>
          <w:rFonts w:ascii="Times New Roman" w:hAnsi="Times New Roman" w:cs="Times New Roman"/>
          <w:color w:val="000000"/>
          <w:sz w:val="24"/>
          <w:szCs w:val="24"/>
          <w:lang w:val="hr-HR"/>
        </w:rPr>
        <w:t>S</w:t>
      </w:r>
      <w:r w:rsidRPr="00F17B95">
        <w:rPr>
          <w:rFonts w:ascii="Times New Roman" w:hAnsi="Times New Roman" w:cs="Times New Roman"/>
          <w:color w:val="000000"/>
          <w:sz w:val="24"/>
          <w:szCs w:val="24"/>
          <w:lang w:val="hr-HR"/>
        </w:rPr>
        <w:t>utkinja</w:t>
      </w:r>
    </w:p>
    <w:p w:rsidRPr="00F17B95" w:rsidR="00C555C5" w:rsidP="00F17B95" w:rsidRDefault="00C555C5">
      <w:pPr>
        <w:pStyle w:val="Bezproreda"/>
        <w:ind w:left="5664" w:firstLine="708"/>
        <w:jc w:val="both"/>
        <w:rPr>
          <w:rFonts w:ascii="Times New Roman" w:hAnsi="Times New Roman" w:cs="Times New Roman"/>
          <w:color w:val="000000"/>
          <w:sz w:val="24"/>
          <w:szCs w:val="24"/>
          <w:lang w:val="hr-HR"/>
        </w:rPr>
      </w:pPr>
      <w:r w:rsidRPr="00F17B95">
        <w:rPr>
          <w:rFonts w:ascii="Times New Roman" w:hAnsi="Times New Roman" w:cs="Times New Roman"/>
          <w:color w:val="000000"/>
          <w:sz w:val="24"/>
          <w:szCs w:val="24"/>
          <w:lang w:val="hr-HR"/>
        </w:rPr>
        <w:t xml:space="preserve">Daniela Martini Maoduš </w:t>
      </w:r>
    </w:p>
    <w:p w:rsidRPr="00F17B95" w:rsidR="00C555C5" w:rsidP="00F17B95" w:rsidRDefault="00C555C5">
      <w:pPr>
        <w:pStyle w:val="Bezproreda"/>
        <w:jc w:val="both"/>
        <w:rPr>
          <w:rFonts w:ascii="Times New Roman" w:hAnsi="Times New Roman" w:cs="Times New Roman"/>
          <w:sz w:val="24"/>
          <w:szCs w:val="24"/>
          <w:lang w:val="hr-HR"/>
        </w:rPr>
      </w:pPr>
    </w:p>
    <w:p w:rsidRPr="00F17B95" w:rsidR="006F0BF6" w:rsidP="00F17B95" w:rsidRDefault="006F0BF6">
      <w:pPr>
        <w:pStyle w:val="Bezproreda"/>
        <w:jc w:val="both"/>
        <w:rPr>
          <w:rFonts w:ascii="Times New Roman" w:hAnsi="Times New Roman" w:cs="Times New Roman"/>
          <w:color w:val="000000"/>
          <w:sz w:val="24"/>
          <w:szCs w:val="24"/>
          <w:lang w:val="hr-HR"/>
        </w:rPr>
      </w:pPr>
    </w:p>
    <w:p w:rsidRPr="00F17B95" w:rsidR="006F0BF6" w:rsidP="00F17B95" w:rsidRDefault="006F0BF6">
      <w:pPr>
        <w:pStyle w:val="Bezproreda"/>
        <w:jc w:val="both"/>
        <w:rPr>
          <w:rFonts w:ascii="Times New Roman" w:hAnsi="Times New Roman" w:cs="Times New Roman"/>
          <w:color w:val="000000"/>
          <w:sz w:val="24"/>
          <w:szCs w:val="24"/>
          <w:lang w:val="hr-HR"/>
        </w:rPr>
      </w:pPr>
    </w:p>
    <w:p w:rsidRPr="00F17B95" w:rsidR="006F0BF6" w:rsidP="00F17B95" w:rsidRDefault="006F0BF6">
      <w:pPr>
        <w:pStyle w:val="Bezproreda"/>
        <w:jc w:val="both"/>
        <w:rPr>
          <w:rFonts w:ascii="Times New Roman" w:hAnsi="Times New Roman" w:cs="Times New Roman"/>
          <w:color w:val="000000"/>
          <w:sz w:val="24"/>
          <w:szCs w:val="24"/>
          <w:lang w:val="hr-HR"/>
        </w:rPr>
      </w:pPr>
    </w:p>
    <w:p w:rsidRPr="00F17B95" w:rsidR="006F0BF6" w:rsidP="00F17B95" w:rsidRDefault="006F0BF6">
      <w:pPr>
        <w:pStyle w:val="Bezproreda"/>
        <w:jc w:val="both"/>
        <w:rPr>
          <w:rFonts w:ascii="Times New Roman" w:hAnsi="Times New Roman" w:cs="Times New Roman"/>
          <w:color w:val="000000"/>
          <w:sz w:val="24"/>
          <w:szCs w:val="24"/>
          <w:lang w:val="hr-HR"/>
        </w:rPr>
      </w:pPr>
    </w:p>
    <w:p w:rsidRPr="00F17B95" w:rsidR="006F0BF6" w:rsidP="00F17B95" w:rsidRDefault="006F0BF6">
      <w:pPr>
        <w:pStyle w:val="Bezproreda"/>
        <w:jc w:val="both"/>
        <w:rPr>
          <w:rFonts w:ascii="Times New Roman" w:hAnsi="Times New Roman" w:cs="Times New Roman"/>
          <w:color w:val="000000"/>
          <w:sz w:val="24"/>
          <w:szCs w:val="24"/>
          <w:lang w:val="hr-HR"/>
        </w:rPr>
      </w:pPr>
    </w:p>
    <w:p w:rsidRPr="00F17B95" w:rsidR="006F0BF6" w:rsidP="00F17B95" w:rsidRDefault="006F0BF6">
      <w:pPr>
        <w:pStyle w:val="Bezproreda"/>
        <w:jc w:val="both"/>
        <w:rPr>
          <w:rFonts w:ascii="Times New Roman" w:hAnsi="Times New Roman" w:cs="Times New Roman"/>
          <w:color w:val="000000"/>
          <w:sz w:val="24"/>
          <w:szCs w:val="24"/>
          <w:lang w:val="hr-HR"/>
        </w:rPr>
      </w:pPr>
    </w:p>
    <w:p w:rsidRPr="00F17B95" w:rsidR="006F0BF6" w:rsidP="00F17B95" w:rsidRDefault="006F0BF6">
      <w:pPr>
        <w:pStyle w:val="Bezproreda"/>
        <w:jc w:val="both"/>
        <w:rPr>
          <w:rFonts w:ascii="Times New Roman" w:hAnsi="Times New Roman" w:cs="Times New Roman"/>
          <w:color w:val="000000"/>
          <w:sz w:val="24"/>
          <w:szCs w:val="24"/>
          <w:lang w:val="hr-HR"/>
        </w:rPr>
      </w:pPr>
    </w:p>
    <w:p w:rsidRPr="00F17B95" w:rsidR="00C4106A" w:rsidP="00F17B95" w:rsidRDefault="00C555C5">
      <w:pPr>
        <w:pStyle w:val="Bezproreda"/>
        <w:jc w:val="both"/>
        <w:rPr>
          <w:rFonts w:ascii="Times New Roman" w:hAnsi="Times New Roman" w:cs="Times New Roman"/>
          <w:color w:val="000000"/>
          <w:sz w:val="20"/>
          <w:szCs w:val="20"/>
          <w:lang w:val="hr-HR"/>
        </w:rPr>
      </w:pPr>
      <w:r w:rsidRPr="00F17B95">
        <w:rPr>
          <w:rFonts w:ascii="Times New Roman" w:hAnsi="Times New Roman" w:cs="Times New Roman"/>
          <w:color w:val="000000"/>
          <w:sz w:val="20"/>
          <w:szCs w:val="20"/>
          <w:lang w:val="hr-HR"/>
        </w:rPr>
        <w:t xml:space="preserve">NAPUTAK O PRAVNOM LIJEKU: </w:t>
      </w:r>
    </w:p>
    <w:p w:rsidRPr="00F17B95" w:rsidR="00C4106A" w:rsidP="00F17B95" w:rsidRDefault="00C555C5">
      <w:pPr>
        <w:pStyle w:val="Bezproreda"/>
        <w:jc w:val="both"/>
        <w:rPr>
          <w:rFonts w:ascii="Times New Roman" w:hAnsi="Times New Roman" w:cs="Times New Roman"/>
          <w:color w:val="000000"/>
          <w:sz w:val="20"/>
          <w:szCs w:val="20"/>
          <w:lang w:val="hr-HR"/>
        </w:rPr>
      </w:pPr>
      <w:r w:rsidRPr="00F17B95">
        <w:rPr>
          <w:rFonts w:ascii="Times New Roman" w:hAnsi="Times New Roman" w:cs="Times New Roman"/>
          <w:color w:val="000000"/>
          <w:sz w:val="20"/>
          <w:szCs w:val="20"/>
          <w:lang w:val="hr-HR"/>
        </w:rPr>
        <w:t xml:space="preserve">protiv ovog rješenja </w:t>
      </w:r>
      <w:r w:rsidRPr="00F17B95" w:rsidR="00C4106A">
        <w:rPr>
          <w:rFonts w:ascii="Times New Roman" w:hAnsi="Times New Roman" w:cs="Times New Roman"/>
          <w:color w:val="000000"/>
          <w:sz w:val="20"/>
          <w:szCs w:val="20"/>
          <w:lang w:val="hr-HR"/>
        </w:rPr>
        <w:t>žalbu mogu podnijeti zainteresirane</w:t>
      </w:r>
    </w:p>
    <w:p w:rsidRPr="00F17B95" w:rsidR="00C4106A" w:rsidP="00F17B95" w:rsidRDefault="00C4106A">
      <w:pPr>
        <w:pStyle w:val="Bezproreda"/>
        <w:jc w:val="both"/>
        <w:rPr>
          <w:rFonts w:ascii="Times New Roman" w:hAnsi="Times New Roman" w:cs="Times New Roman"/>
          <w:color w:val="000000"/>
          <w:sz w:val="20"/>
          <w:szCs w:val="20"/>
          <w:lang w:val="hr-HR"/>
        </w:rPr>
      </w:pPr>
      <w:r w:rsidRPr="00F17B95">
        <w:rPr>
          <w:rFonts w:ascii="Times New Roman" w:hAnsi="Times New Roman" w:cs="Times New Roman"/>
          <w:color w:val="000000"/>
          <w:sz w:val="20"/>
          <w:szCs w:val="20"/>
          <w:lang w:val="hr-HR"/>
        </w:rPr>
        <w:t xml:space="preserve"> osobe u roku od 8 dana koji rok počinje teći 8-og dana </w:t>
      </w:r>
    </w:p>
    <w:p w:rsidRPr="00F17B95" w:rsidR="00C4106A" w:rsidP="00F17B95" w:rsidRDefault="00C4106A">
      <w:pPr>
        <w:pStyle w:val="Bezproreda"/>
        <w:jc w:val="both"/>
        <w:rPr>
          <w:rFonts w:ascii="Times New Roman" w:hAnsi="Times New Roman" w:cs="Times New Roman"/>
          <w:color w:val="000000"/>
          <w:sz w:val="20"/>
          <w:szCs w:val="20"/>
          <w:lang w:val="hr-HR"/>
        </w:rPr>
      </w:pPr>
      <w:r w:rsidRPr="00F17B95">
        <w:rPr>
          <w:rFonts w:ascii="Times New Roman" w:hAnsi="Times New Roman" w:cs="Times New Roman"/>
          <w:color w:val="000000"/>
          <w:sz w:val="20"/>
          <w:szCs w:val="20"/>
          <w:lang w:val="hr-HR"/>
        </w:rPr>
        <w:t>od dana objave ovog rješenja na e-Oglasnoj ploči suda.</w:t>
      </w:r>
    </w:p>
    <w:p w:rsidRPr="00F17B95" w:rsidR="00C4106A" w:rsidP="00F17B95" w:rsidRDefault="00955F82">
      <w:pPr>
        <w:pStyle w:val="Bezproreda"/>
        <w:jc w:val="both"/>
        <w:rPr>
          <w:rFonts w:ascii="Times New Roman" w:hAnsi="Times New Roman" w:cs="Times New Roman"/>
          <w:color w:val="000000"/>
          <w:sz w:val="20"/>
          <w:szCs w:val="20"/>
          <w:lang w:val="hr-HR"/>
        </w:rPr>
      </w:pPr>
      <w:r w:rsidRPr="00F17B95">
        <w:rPr>
          <w:rFonts w:ascii="Times New Roman" w:hAnsi="Times New Roman" w:cs="Times New Roman"/>
          <w:color w:val="000000"/>
          <w:sz w:val="20"/>
          <w:szCs w:val="20"/>
          <w:lang w:val="hr-HR"/>
        </w:rPr>
        <w:t xml:space="preserve"> </w:t>
      </w:r>
      <w:r w:rsidRPr="00F17B95" w:rsidR="00C555C5">
        <w:rPr>
          <w:rFonts w:ascii="Times New Roman" w:hAnsi="Times New Roman" w:cs="Times New Roman"/>
          <w:color w:val="000000"/>
          <w:sz w:val="20"/>
          <w:szCs w:val="20"/>
          <w:lang w:val="hr-HR"/>
        </w:rPr>
        <w:t xml:space="preserve">Žalba se podnosi  Visokom trgovačkom </w:t>
      </w:r>
      <w:r w:rsidRPr="00F17B95" w:rsidR="00C4106A">
        <w:rPr>
          <w:rFonts w:ascii="Times New Roman" w:hAnsi="Times New Roman" w:cs="Times New Roman"/>
          <w:color w:val="000000"/>
          <w:sz w:val="20"/>
          <w:szCs w:val="20"/>
          <w:lang w:val="hr-HR"/>
        </w:rPr>
        <w:t xml:space="preserve">sudu u Zagrebu </w:t>
      </w:r>
    </w:p>
    <w:p w:rsidRPr="00F17B95" w:rsidR="00C555C5" w:rsidP="00F17B95" w:rsidRDefault="00C4106A">
      <w:pPr>
        <w:pStyle w:val="Bezproreda"/>
        <w:jc w:val="both"/>
        <w:rPr>
          <w:rFonts w:ascii="Times New Roman" w:hAnsi="Times New Roman" w:cs="Times New Roman"/>
          <w:sz w:val="20"/>
          <w:szCs w:val="20"/>
          <w:lang w:val="hr-HR"/>
        </w:rPr>
      </w:pPr>
      <w:r w:rsidRPr="00F17B95">
        <w:rPr>
          <w:rFonts w:ascii="Times New Roman" w:hAnsi="Times New Roman" w:cs="Times New Roman"/>
          <w:color w:val="000000"/>
          <w:sz w:val="20"/>
          <w:szCs w:val="20"/>
          <w:lang w:val="hr-HR"/>
        </w:rPr>
        <w:t>putem ovog suda</w:t>
      </w:r>
      <w:r w:rsidRPr="00F17B95" w:rsidR="00C555C5">
        <w:rPr>
          <w:rFonts w:ascii="Times New Roman" w:hAnsi="Times New Roman" w:cs="Times New Roman"/>
          <w:color w:val="000000"/>
          <w:sz w:val="20"/>
          <w:szCs w:val="20"/>
          <w:lang w:val="hr-HR"/>
        </w:rPr>
        <w:t xml:space="preserve">. </w:t>
      </w:r>
    </w:p>
    <w:sectPr w:rsidRPr="00F17B95" w:rsidR="00C555C5" w:rsidSect="00A6047C">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047C" w:rsidP="00A6047C" w:rsidRDefault="00A6047C">
      <w:r>
        <w:separator/>
      </w:r>
    </w:p>
  </w:endnote>
  <w:endnote w:type="continuationSeparator" w:id="0">
    <w:p w:rsidR="00A6047C" w:rsidP="00A6047C" w:rsidRDefault="00A6047C">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047C" w:rsidP="00A6047C" w:rsidRDefault="00A6047C">
      <w:r>
        <w:separator/>
      </w:r>
    </w:p>
  </w:footnote>
  <w:footnote w:type="continuationSeparator" w:id="0">
    <w:p w:rsidR="00A6047C" w:rsidP="00A6047C" w:rsidRDefault="00A6047C">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1208751"/>
      <w:docPartObj>
        <w:docPartGallery w:val="Page Numbers (Top of Page)"/>
        <w:docPartUnique/>
      </w:docPartObj>
    </w:sdtPr>
    <w:sdtEndPr/>
    <w:sdtContent>
      <w:p w:rsidR="00A6047C" w:rsidRDefault="00A6047C">
        <w:pPr>
          <w:pStyle w:val="Zaglavlje"/>
          <w:jc w:val="center"/>
        </w:pPr>
        <w:r>
          <w:fldChar w:fldCharType="begin"/>
        </w:r>
        <w:r>
          <w:instrText>PAGE   \* MERGEFORMAT</w:instrText>
        </w:r>
        <w:r>
          <w:fldChar w:fldCharType="separate"/>
        </w:r>
        <w:r w:rsidRPr="00B21A19" w:rsidR="00B21A19">
          <w:rPr>
            <w:noProof/>
            <w:lang w:val="hr-HR"/>
          </w:rPr>
          <w:t>2</w:t>
        </w:r>
        <w:r>
          <w:fldChar w:fldCharType="end"/>
        </w:r>
      </w:p>
    </w:sdtContent>
  </w:sdt>
  <w:p w:rsidRPr="003963F8" w:rsidR="003963F8" w:rsidP="003963F8" w:rsidRDefault="003963F8">
    <w:pPr>
      <w:pStyle w:val="Bezproreda"/>
      <w:jc w:val="right"/>
      <w:rPr>
        <w:rFonts w:ascii="Times New Roman" w:hAnsi="Times New Roman" w:cs="Times New Roman"/>
        <w:sz w:val="24"/>
        <w:szCs w:val="24"/>
        <w:lang w:val="hr-HR"/>
      </w:rPr>
    </w:pPr>
    <w:r w:rsidRPr="003963F8">
      <w:rPr>
        <w:rFonts w:ascii="Times New Roman" w:hAnsi="Times New Roman" w:cs="Times New Roman"/>
        <w:sz w:val="24"/>
        <w:szCs w:val="24"/>
        <w:lang w:val="hr-HR"/>
      </w:rPr>
      <w:t>3/St-1722/2018-</w:t>
    </w:r>
    <w:r w:rsidR="00440411">
      <w:rPr>
        <w:rFonts w:ascii="Times New Roman" w:hAnsi="Times New Roman" w:cs="Times New Roman"/>
        <w:sz w:val="24"/>
        <w:szCs w:val="24"/>
        <w:lang w:val="hr-HR"/>
      </w:rPr>
      <w:t>33</w:t>
    </w:r>
  </w:p>
  <w:p w:rsidR="00A6047C" w:rsidRDefault="00A6047C">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0C451FB"/>
    <w:multiLevelType w:val="hybridMultilevel"/>
    <w:tmpl w:val="526416E8"/>
    <w:lvl w:ilvl="0" w:tplc="49B04C9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A76"/>
    <w:rsid w:val="00022786"/>
    <w:rsid w:val="00045EE5"/>
    <w:rsid w:val="00084F3E"/>
    <w:rsid w:val="000A59A8"/>
    <w:rsid w:val="001401F4"/>
    <w:rsid w:val="001426B8"/>
    <w:rsid w:val="00153E09"/>
    <w:rsid w:val="001A6579"/>
    <w:rsid w:val="001D2769"/>
    <w:rsid w:val="001E2C91"/>
    <w:rsid w:val="002100B6"/>
    <w:rsid w:val="0025720E"/>
    <w:rsid w:val="00261261"/>
    <w:rsid w:val="002A0412"/>
    <w:rsid w:val="002C2C88"/>
    <w:rsid w:val="002C57A4"/>
    <w:rsid w:val="00320E42"/>
    <w:rsid w:val="00391D8F"/>
    <w:rsid w:val="00394F23"/>
    <w:rsid w:val="003963F8"/>
    <w:rsid w:val="00440411"/>
    <w:rsid w:val="004428C0"/>
    <w:rsid w:val="0046654F"/>
    <w:rsid w:val="004964CF"/>
    <w:rsid w:val="004A502A"/>
    <w:rsid w:val="004B3443"/>
    <w:rsid w:val="004E43A5"/>
    <w:rsid w:val="004E61FC"/>
    <w:rsid w:val="005263D2"/>
    <w:rsid w:val="00534DCC"/>
    <w:rsid w:val="0055189F"/>
    <w:rsid w:val="005713FC"/>
    <w:rsid w:val="005A62F1"/>
    <w:rsid w:val="005C64D8"/>
    <w:rsid w:val="00602946"/>
    <w:rsid w:val="006128AF"/>
    <w:rsid w:val="0064347B"/>
    <w:rsid w:val="006541BC"/>
    <w:rsid w:val="00680666"/>
    <w:rsid w:val="006B1497"/>
    <w:rsid w:val="006D0F61"/>
    <w:rsid w:val="006F0BF6"/>
    <w:rsid w:val="006F3B7E"/>
    <w:rsid w:val="006F7EA9"/>
    <w:rsid w:val="0070023B"/>
    <w:rsid w:val="00703F7F"/>
    <w:rsid w:val="00724CD0"/>
    <w:rsid w:val="00742244"/>
    <w:rsid w:val="007A6D95"/>
    <w:rsid w:val="007B0FE9"/>
    <w:rsid w:val="007E13A1"/>
    <w:rsid w:val="00804BF5"/>
    <w:rsid w:val="00807F98"/>
    <w:rsid w:val="00830EC3"/>
    <w:rsid w:val="00881236"/>
    <w:rsid w:val="008B5275"/>
    <w:rsid w:val="008E5AD9"/>
    <w:rsid w:val="008F3E7D"/>
    <w:rsid w:val="00911C91"/>
    <w:rsid w:val="00911E9C"/>
    <w:rsid w:val="00955F82"/>
    <w:rsid w:val="00972268"/>
    <w:rsid w:val="00981F51"/>
    <w:rsid w:val="009B47DA"/>
    <w:rsid w:val="009C43CB"/>
    <w:rsid w:val="00A26E63"/>
    <w:rsid w:val="00A6047C"/>
    <w:rsid w:val="00A61790"/>
    <w:rsid w:val="00A70278"/>
    <w:rsid w:val="00A93918"/>
    <w:rsid w:val="00AB0437"/>
    <w:rsid w:val="00AD6A7F"/>
    <w:rsid w:val="00B03CF3"/>
    <w:rsid w:val="00B21A19"/>
    <w:rsid w:val="00B30D1A"/>
    <w:rsid w:val="00B77139"/>
    <w:rsid w:val="00B8747C"/>
    <w:rsid w:val="00BA2ECA"/>
    <w:rsid w:val="00BA3C5E"/>
    <w:rsid w:val="00C128DF"/>
    <w:rsid w:val="00C30981"/>
    <w:rsid w:val="00C4106A"/>
    <w:rsid w:val="00C555C5"/>
    <w:rsid w:val="00C67255"/>
    <w:rsid w:val="00C74DB4"/>
    <w:rsid w:val="00CB66E6"/>
    <w:rsid w:val="00CC34CE"/>
    <w:rsid w:val="00D46B9D"/>
    <w:rsid w:val="00D54D26"/>
    <w:rsid w:val="00D743F1"/>
    <w:rsid w:val="00D824A1"/>
    <w:rsid w:val="00DB6280"/>
    <w:rsid w:val="00DC68D1"/>
    <w:rsid w:val="00DC6A76"/>
    <w:rsid w:val="00E303B2"/>
    <w:rsid w:val="00E42CFB"/>
    <w:rsid w:val="00E8040B"/>
    <w:rsid w:val="00EA0D2F"/>
    <w:rsid w:val="00ED48EF"/>
    <w:rsid w:val="00F10282"/>
    <w:rsid w:val="00F10655"/>
    <w:rsid w:val="00F17B95"/>
    <w:rsid w:val="00F460CB"/>
    <w:rsid w:val="00F77219"/>
    <w:rsid w:val="00F9346B"/>
    <w:rsid w:val="00FA09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0"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F0BF6"/>
    <w:pPr>
      <w:spacing w:after="0" w:line="240" w:lineRule="auto"/>
    </w:pPr>
    <w:rPr>
      <w:rFonts w:ascii="Times New Roman" w:hAnsi="Times New Roman" w:eastAsia="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glaeno">
    <w:name w:val="Strong"/>
    <w:basedOn w:val="Zadanifontodlomka"/>
    <w:qFormat/>
    <w:rsid w:val="00DC6A76"/>
    <w:rPr>
      <w:b/>
      <w:bCs/>
    </w:rPr>
  </w:style>
  <w:style w:type="paragraph" w:styleId="Tekstbalonia">
    <w:name w:val="Balloon Text"/>
    <w:basedOn w:val="Normal"/>
    <w:link w:val="TekstbaloniaChar"/>
    <w:uiPriority w:val="99"/>
    <w:semiHidden/>
    <w:unhideWhenUsed/>
    <w:rsid w:val="00DC6A76"/>
    <w:rPr>
      <w:rFonts w:ascii="Tahoma" w:hAnsi="Tahoma" w:cs="Tahoma" w:eastAsiaTheme="minorHAnsi"/>
      <w:sz w:val="16"/>
      <w:szCs w:val="16"/>
      <w:lang w:val="en-US"/>
    </w:rPr>
  </w:style>
  <w:style w:type="character" w:styleId="TekstbaloniaChar" w:customStyle="true">
    <w:name w:val="Tekst balončića Char"/>
    <w:basedOn w:val="Zadanifontodlomka"/>
    <w:link w:val="Tekstbalonia"/>
    <w:uiPriority w:val="99"/>
    <w:semiHidden/>
    <w:rsid w:val="00DC6A76"/>
    <w:rPr>
      <w:rFonts w:ascii="Tahoma" w:hAnsi="Tahoma" w:cs="Tahoma"/>
      <w:sz w:val="16"/>
      <w:szCs w:val="16"/>
      <w:lang w:val="en-US"/>
    </w:rPr>
  </w:style>
  <w:style w:type="paragraph" w:styleId="Odlomakpopisa">
    <w:name w:val="List Paragraph"/>
    <w:basedOn w:val="Normal"/>
    <w:uiPriority w:val="34"/>
    <w:qFormat/>
    <w:rsid w:val="007A6D95"/>
    <w:pPr>
      <w:spacing w:after="200" w:line="276" w:lineRule="auto"/>
      <w:ind w:left="720"/>
      <w:contextualSpacing/>
    </w:pPr>
    <w:rPr>
      <w:rFonts w:asciiTheme="minorHAnsi" w:hAnsiTheme="minorHAnsi" w:eastAsiaTheme="minorHAnsi" w:cstheme="minorBidi"/>
      <w:sz w:val="22"/>
      <w:szCs w:val="22"/>
      <w:lang w:val="en-US"/>
    </w:rPr>
  </w:style>
  <w:style w:type="paragraph" w:styleId="Zaglavlje">
    <w:name w:val="header"/>
    <w:basedOn w:val="Normal"/>
    <w:link w:val="ZaglavljeChar"/>
    <w:uiPriority w:val="99"/>
    <w:unhideWhenUsed/>
    <w:rsid w:val="00A6047C"/>
    <w:pPr>
      <w:tabs>
        <w:tab w:val="center" w:pos="4536"/>
        <w:tab w:val="right" w:pos="9072"/>
      </w:tabs>
    </w:pPr>
    <w:rPr>
      <w:rFonts w:asciiTheme="minorHAnsi" w:hAnsiTheme="minorHAnsi" w:eastAsiaTheme="minorHAnsi" w:cstheme="minorBidi"/>
      <w:sz w:val="22"/>
      <w:szCs w:val="22"/>
      <w:lang w:val="en-US"/>
    </w:rPr>
  </w:style>
  <w:style w:type="character" w:styleId="ZaglavljeChar" w:customStyle="true">
    <w:name w:val="Zaglavlje Char"/>
    <w:basedOn w:val="Zadanifontodlomka"/>
    <w:link w:val="Zaglavlje"/>
    <w:uiPriority w:val="99"/>
    <w:rsid w:val="00A6047C"/>
    <w:rPr>
      <w:lang w:val="en-US"/>
    </w:rPr>
  </w:style>
  <w:style w:type="paragraph" w:styleId="Podnoje">
    <w:name w:val="footer"/>
    <w:basedOn w:val="Normal"/>
    <w:link w:val="PodnojeChar"/>
    <w:uiPriority w:val="99"/>
    <w:unhideWhenUsed/>
    <w:rsid w:val="00A6047C"/>
    <w:pPr>
      <w:tabs>
        <w:tab w:val="center" w:pos="4536"/>
        <w:tab w:val="right" w:pos="9072"/>
      </w:tabs>
    </w:pPr>
    <w:rPr>
      <w:rFonts w:asciiTheme="minorHAnsi" w:hAnsiTheme="minorHAnsi" w:eastAsiaTheme="minorHAnsi" w:cstheme="minorBidi"/>
      <w:sz w:val="22"/>
      <w:szCs w:val="22"/>
      <w:lang w:val="en-US"/>
    </w:rPr>
  </w:style>
  <w:style w:type="character" w:styleId="PodnojeChar" w:customStyle="true">
    <w:name w:val="Podnožje Char"/>
    <w:basedOn w:val="Zadanifontodlomka"/>
    <w:link w:val="Podnoje"/>
    <w:uiPriority w:val="99"/>
    <w:rsid w:val="00A6047C"/>
    <w:rPr>
      <w:lang w:val="en-US"/>
    </w:rPr>
  </w:style>
  <w:style w:type="paragraph" w:styleId="Default" w:customStyle="true">
    <w:name w:val="Default"/>
    <w:rsid w:val="008F3E7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Bezproreda">
    <w:name w:val="No Spacing"/>
    <w:uiPriority w:val="1"/>
    <w:qFormat/>
    <w:rsid w:val="008F3E7D"/>
    <w:pPr>
      <w:spacing w:after="0" w:line="240" w:lineRule="auto"/>
    </w:pPr>
    <w:rPr>
      <w:lang w:val="en-US"/>
    </w:rPr>
  </w:style>
  <w:style w:type="character" w:styleId="Tekstrezerviranogmjesta">
    <w:name w:val="Placeholder Text"/>
    <w:basedOn w:val="Zadanifontodlomka"/>
    <w:uiPriority w:val="99"/>
    <w:semiHidden/>
    <w:rsid w:val="00B21A19"/>
    <w:rPr>
      <w:color w:val="808080"/>
      <w:bdr w:val="none" w:color="auto" w:sz="0" w:space="0"/>
      <w:shd w:val="clear" w:color="auto" w:fill="auto"/>
    </w:rPr>
  </w:style>
  <w:style w:type="character" w:styleId="eSPISCCParagraphDefaultFont" w:customStyle="true">
    <w:name w:val="eSPIS_CC_Paragraph Default Font"/>
    <w:basedOn w:val="Zadanifontodlomka"/>
    <w:rsid w:val="00B21A1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21A19"/>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21A1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21A1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0BF6"/>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C6A76"/>
    <w:rPr>
      <w:b/>
      <w:bCs/>
    </w:rPr>
  </w:style>
  <w:style w:styleId="Tekstbalonia" w:type="paragraph">
    <w:name w:val="Balloon Text"/>
    <w:basedOn w:val="Normal"/>
    <w:link w:val="TekstbaloniaChar"/>
    <w:uiPriority w:val="99"/>
    <w:semiHidden/>
    <w:unhideWhenUsed/>
    <w:rsid w:val="00DC6A76"/>
    <w:rPr>
      <w:rFonts w:ascii="Tahoma" w:cs="Tahoma" w:eastAsiaTheme="minorHAnsi" w:hAnsi="Tahoma"/>
      <w:sz w:val="16"/>
      <w:szCs w:val="16"/>
      <w:lang w:val="en-US"/>
    </w:rPr>
  </w:style>
  <w:style w:customStyle="1" w:styleId="TekstbaloniaChar" w:type="character">
    <w:name w:val="Tekst balončića Char"/>
    <w:basedOn w:val="Zadanifontodlomka"/>
    <w:link w:val="Tekstbalonia"/>
    <w:uiPriority w:val="99"/>
    <w:semiHidden/>
    <w:rsid w:val="00DC6A76"/>
    <w:rPr>
      <w:rFonts w:ascii="Tahoma" w:cs="Tahoma" w:hAnsi="Tahoma"/>
      <w:sz w:val="16"/>
      <w:szCs w:val="16"/>
      <w:lang w:val="en-US"/>
    </w:rPr>
  </w:style>
  <w:style w:styleId="Odlomakpopisa" w:type="paragraph">
    <w:name w:val="List Paragraph"/>
    <w:basedOn w:val="Normal"/>
    <w:uiPriority w:val="34"/>
    <w:qFormat/>
    <w:rsid w:val="007A6D95"/>
    <w:pPr>
      <w:spacing w:after="200" w:line="276" w:lineRule="auto"/>
      <w:ind w:left="720"/>
      <w:contextualSpacing/>
    </w:pPr>
    <w:rPr>
      <w:rFonts w:asciiTheme="minorHAnsi" w:cstheme="minorBidi" w:eastAsiaTheme="minorHAnsi" w:hAnsiTheme="minorHAnsi"/>
      <w:sz w:val="22"/>
      <w:szCs w:val="22"/>
      <w:lang w:val="en-US"/>
    </w:rPr>
  </w:style>
  <w:style w:styleId="Zaglavlje" w:type="paragraph">
    <w:name w:val="header"/>
    <w:basedOn w:val="Normal"/>
    <w:link w:val="ZaglavljeChar"/>
    <w:uiPriority w:val="99"/>
    <w:unhideWhenUsed/>
    <w:rsid w:val="00A6047C"/>
    <w:pPr>
      <w:tabs>
        <w:tab w:pos="4536" w:val="center"/>
        <w:tab w:pos="9072" w:val="right"/>
      </w:tabs>
    </w:pPr>
    <w:rPr>
      <w:rFonts w:asciiTheme="minorHAnsi" w:cstheme="minorBidi" w:eastAsiaTheme="minorHAnsi" w:hAnsiTheme="minorHAnsi"/>
      <w:sz w:val="22"/>
      <w:szCs w:val="22"/>
      <w:lang w:val="en-US"/>
    </w:rPr>
  </w:style>
  <w:style w:customStyle="1" w:styleId="ZaglavljeChar" w:type="character">
    <w:name w:val="Zaglavlje Char"/>
    <w:basedOn w:val="Zadanifontodlomka"/>
    <w:link w:val="Zaglavlje"/>
    <w:uiPriority w:val="99"/>
    <w:rsid w:val="00A6047C"/>
    <w:rPr>
      <w:lang w:val="en-US"/>
    </w:rPr>
  </w:style>
  <w:style w:styleId="Podnoje" w:type="paragraph">
    <w:name w:val="footer"/>
    <w:basedOn w:val="Normal"/>
    <w:link w:val="PodnojeChar"/>
    <w:uiPriority w:val="99"/>
    <w:unhideWhenUsed/>
    <w:rsid w:val="00A6047C"/>
    <w:pPr>
      <w:tabs>
        <w:tab w:pos="4536" w:val="center"/>
        <w:tab w:pos="9072" w:val="right"/>
      </w:tabs>
    </w:pPr>
    <w:rPr>
      <w:rFonts w:asciiTheme="minorHAnsi" w:cstheme="minorBidi" w:eastAsiaTheme="minorHAnsi" w:hAnsiTheme="minorHAnsi"/>
      <w:sz w:val="22"/>
      <w:szCs w:val="22"/>
      <w:lang w:val="en-US"/>
    </w:rPr>
  </w:style>
  <w:style w:customStyle="1" w:styleId="PodnojeChar" w:type="character">
    <w:name w:val="Podnožje Char"/>
    <w:basedOn w:val="Zadanifontodlomka"/>
    <w:link w:val="Podnoje"/>
    <w:uiPriority w:val="99"/>
    <w:rsid w:val="00A6047C"/>
    <w:rPr>
      <w:lang w:val="en-US"/>
    </w:rPr>
  </w:style>
  <w:style w:customStyle="1" w:styleId="Default" w:type="paragraph">
    <w:name w:val="Default"/>
    <w:rsid w:val="008F3E7D"/>
    <w:pPr>
      <w:autoSpaceDE w:val="0"/>
      <w:autoSpaceDN w:val="0"/>
      <w:adjustRightInd w:val="0"/>
      <w:spacing w:after="0" w:line="240" w:lineRule="auto"/>
    </w:pPr>
    <w:rPr>
      <w:rFonts w:ascii="Times New Roman" w:cs="Times New Roman" w:hAnsi="Times New Roman"/>
      <w:color w:val="000000"/>
      <w:sz w:val="24"/>
      <w:szCs w:val="24"/>
    </w:rPr>
  </w:style>
  <w:style w:styleId="Bezproreda" w:type="paragraph">
    <w:name w:val="No Spacing"/>
    <w:uiPriority w:val="1"/>
    <w:qFormat/>
    <w:rsid w:val="008F3E7D"/>
    <w:pPr>
      <w:spacing w:after="0" w:line="240" w:lineRule="auto"/>
    </w:pPr>
    <w:rPr>
      <w:lang w:val="en-US"/>
    </w:rPr>
  </w:style>
  <w:style w:styleId="Tekstrezerviranogmjesta" w:type="character">
    <w:name w:val="Placeholder Text"/>
    <w:basedOn w:val="Zadanifontodlomka"/>
    <w:uiPriority w:val="99"/>
    <w:semiHidden/>
    <w:rsid w:val="00B21A19"/>
    <w:rPr>
      <w:color w:val="808080"/>
      <w:bdr w:color="auto" w:space="0" w:sz="0" w:val="none"/>
      <w:shd w:color="auto" w:fill="auto" w:val="clear"/>
    </w:rPr>
  </w:style>
  <w:style w:customStyle="1" w:styleId="eSPISCCParagraphDefaultFont" w:type="character">
    <w:name w:val="eSPIS_CC_Paragraph Default Font"/>
    <w:basedOn w:val="Zadanifontodlomka"/>
    <w:rsid w:val="00B21A1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1A1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1A1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1A1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0907666">
      <w:bodyDiv w:val="true"/>
      <w:marLeft w:val="0"/>
      <w:marRight w:val="0"/>
      <w:marTop w:val="0"/>
      <w:marBottom w:val="0"/>
      <w:divBdr>
        <w:top w:val="none" w:color="auto" w:sz="0" w:space="0"/>
        <w:left w:val="none" w:color="auto" w:sz="0" w:space="0"/>
        <w:bottom w:val="none" w:color="auto" w:sz="0" w:space="0"/>
        <w:right w:val="none" w:color="auto" w:sz="0" w:space="0"/>
      </w:divBdr>
    </w:div>
    <w:div w:id="888146895">
      <w:bodyDiv w:val="true"/>
      <w:marLeft w:val="0"/>
      <w:marRight w:val="0"/>
      <w:marTop w:val="0"/>
      <w:marBottom w:val="0"/>
      <w:divBdr>
        <w:top w:val="none" w:color="auto" w:sz="0" w:space="0"/>
        <w:left w:val="none" w:color="auto" w:sz="0" w:space="0"/>
        <w:bottom w:val="none" w:color="auto" w:sz="0" w:space="0"/>
        <w:right w:val="none" w:color="auto" w:sz="0" w:space="0"/>
      </w:divBdr>
    </w:div>
    <w:div w:id="1404067000">
      <w:bodyDiv w:val="true"/>
      <w:marLeft w:val="0"/>
      <w:marRight w:val="0"/>
      <w:marTop w:val="0"/>
      <w:marBottom w:val="0"/>
      <w:divBdr>
        <w:top w:val="none" w:color="auto" w:sz="0" w:space="0"/>
        <w:left w:val="none" w:color="auto" w:sz="0" w:space="0"/>
        <w:bottom w:val="none" w:color="auto" w:sz="0" w:space="0"/>
        <w:right w:val="none" w:color="auto" w:sz="0" w:space="0"/>
      </w:divBdr>
    </w:div>
    <w:div w:id="157420152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rujna 2020.</izvorni_sadrzaj>
    <derivirana_varijabla naziv="DomainObject.DatumDonosenjaOdluke_1">18. rujna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1722</izvorni_sadrzaj>
    <derivirana_varijabla naziv="DomainObject.Predmet.Broj_1">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ZG</izvorni_sadrzaj>
    <derivirana_varijabla naziv="DomainObject.Predmet.Opis_1">USTUP TS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St-1722/2018</izvorni_sadrzaj>
    <derivirana_varijabla naziv="DomainObject.Predmet.OznakaBroj_1">St-1722/2018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otustrankaFormated>
    <izvorni_sadrzaj>  Likvidacijska masa iza SMARTCOM društvo s ograničenom odgovornošću za informatičke usluge</izvorni_sadrzaj>
    <derivirana_varijabla naziv="DomainObject.Predmet.ProtustrankaFormated_1">  Likvidacijska masa iza SMARTCOM društvo s ograničenom odgovornošću za informatičke usluge</derivirana_varijabla>
  </DomainObject.Predmet.ProtustrankaFormated>
  <DomainObject.Predmet.ProtustrankaFormatedOIB>
    <izvorni_sadrzaj>  Likvidacijska masa iza SMARTCOM društvo s ograničenom odgovornošću za informatičke usluge, OIB 36871111265</izvorni_sadrzaj>
    <derivirana_varijabla naziv="DomainObject.Predmet.ProtustrankaFormatedOIB_1">  Likvidacijska masa iza SMARTCOM društvo s ograničenom odgovornošću za informatičke usluge, OIB 36871111265</derivirana_varijabla>
  </DomainObject.Predmet.ProtustrankaFormatedOIB>
  <DomainObject.Predmet.ProtustrankaFormatedWithAdress>
    <izvorni_sadrzaj> Likvidacijska masa iza SMARTCOM društvo s ograničenom odgovornošću za informatičke usluge, VI. Požarinje 6, 10000 Zagreb</izvorni_sadrzaj>
    <derivirana_varijabla naziv="DomainObject.Predmet.ProtustrankaFormatedWithAdress_1"> Likvidacijska masa iza SMARTCOM društvo s ograničenom odgovornošću za informatičke usluge, VI. Požarinje 6, 10000 Zagreb</derivirana_varijabla>
  </DomainObject.Predmet.ProtustrankaFormatedWithAdress>
  <DomainObject.Predmet.ProtustrankaFormatedWithAdressOIB>
    <izvorni_sadrzaj> Likvidacijska masa iza SMARTCOM društvo s ograničenom odgovornošću za informatičke usluge, OIB 36871111265, VI. Požarinje 6, 10000 Zagreb</izvorni_sadrzaj>
    <derivirana_varijabla naziv="DomainObject.Predmet.ProtustrankaFormatedWithAdressOIB_1"> Likvidacijska masa iza SMARTCOM društvo s ograničenom odgovornošću za informatičke usluge, OIB 36871111265, VI. Požarinje 6, 10000 Zagreb</derivirana_varijabla>
  </DomainObject.Predmet.ProtustrankaFormatedWithAdressOIB>
  <DomainObject.Predmet.ProtustrankaWithAdress>
    <izvorni_sadrzaj>Likvidacijska masa iza SMARTCOM društvo s ograničenom odgovornošću za informatičke usluge VI. Požarinje 6, 10000 Zagreb</izvorni_sadrzaj>
    <derivirana_varijabla naziv="DomainObject.Predmet.ProtustrankaWithAdress_1">Likvidacijska masa iza SMARTCOM društvo s ograničenom odgovornošću za informatičke usluge VI. Požarinje 6, 10000 Zagreb</derivirana_varijabla>
  </DomainObject.Predmet.ProtustrankaWithAdress>
  <DomainObject.Predmet.ProtustrankaWithAdressOIB>
    <izvorni_sadrzaj>Likvidacijska masa iza SMARTCOM društvo s ograničenom odgovornošću za informatičke usluge, OIB 36871111265, VI. Požarinje 6, 10000 Zagreb</izvorni_sadrzaj>
    <derivirana_varijabla naziv="DomainObject.Predmet.ProtustrankaWithAdressOIB_1">Likvidacijska masa iza SMARTCOM društvo s ograničenom odgovornošću za informatičke usluge, OIB 36871111265, VI. Požarinje 6, 10000 Zagreb</derivirana_varijabla>
  </DomainObject.Predmet.ProtustrankaWithAdressOIB>
  <DomainObject.Predmet.ProtustrankaNazivFormated>
    <izvorni_sadrzaj>Likvidacijska masa iza SMARTCOM društvo s ograničenom odgovornošću za informatičke usluge</izvorni_sadrzaj>
    <derivirana_varijabla naziv="DomainObject.Predmet.ProtustrankaNazivFormated_1">Likvidacijska masa iza SMARTCOM društvo s ograničenom odgovornošću za informatičke usluge</derivirana_varijabla>
  </DomainObject.Predmet.ProtustrankaNazivFormated>
  <DomainObject.Predmet.ProtustrankaNazivFormatedOIB>
    <izvorni_sadrzaj>Likvidacijska masa iza SMARTCOM društvo s ograničenom odgovornošću za informatičke usluge, OIB 36871111265</izvorni_sadrzaj>
    <derivirana_varijabla naziv="DomainObject.Predmet.ProtustrankaNazivFormatedOIB_1">Likvidacijska masa iza SMARTCOM društvo s ograničenom odgovornošću za informatičke usluge, OIB 36871111265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SMARTCOM d.o.o.</izvorni_sadrzaj>
    <derivirana_varijabla naziv="DomainObject.Predmet.StrankaFormated_1">  SMARTCOM d.o.o.</derivirana_varijabla>
  </DomainObject.Predmet.StrankaFormated>
  <DomainObject.Predmet.StrankaFormatedOIB>
    <izvorni_sadrzaj>  SMARTCOM d.o.o., OIB 35271736342</izvorni_sadrzaj>
    <derivirana_varijabla naziv="DomainObject.Predmet.StrankaFormatedOIB_1">  SMARTCOM d.o.o., OIB 35271736342</derivirana_varijabla>
  </DomainObject.Predmet.StrankaFormatedOIB>
  <DomainObject.Predmet.StrankaFormatedWithAdress>
    <izvorni_sadrzaj> SMARTCOM d.o.o., Medvedgradska 47, 10000 Zagreb</izvorni_sadrzaj>
    <derivirana_varijabla naziv="DomainObject.Predmet.StrankaFormatedWithAdress_1"> SMARTCOM d.o.o., Medvedgradska 47, 10000 Zagreb</derivirana_varijabla>
  </DomainObject.Predmet.StrankaFormatedWithAdress>
  <DomainObject.Predmet.StrankaFormatedWithAdressOIB>
    <izvorni_sadrzaj> SMARTCOM d.o.o., OIB 35271736342, Medvedgradska 47, 10000 Zagreb</izvorni_sadrzaj>
    <derivirana_varijabla naziv="DomainObject.Predmet.StrankaFormatedWithAdressOIB_1"> SMARTCOM d.o.o., OIB 35271736342, Medvedgradska 47, 10000 Zagreb</derivirana_varijabla>
  </DomainObject.Predmet.StrankaFormatedWithAdressOIB>
  <DomainObject.Predmet.StrankaWithAdress>
    <izvorni_sadrzaj>SMARTCOM d.o.o. Medvedgradska 47,10000 Zagreb</izvorni_sadrzaj>
    <derivirana_varijabla naziv="DomainObject.Predmet.StrankaWithAdress_1">SMARTCOM d.o.o. Medvedgradska 47,10000 Zagreb</derivirana_varijabla>
  </DomainObject.Predmet.StrankaWithAdress>
  <DomainObject.Predmet.StrankaWithAdressOIB>
    <izvorni_sadrzaj>SMARTCOM d.o.o., OIB 35271736342, Medvedgradska 47,10000 Zagreb</izvorni_sadrzaj>
    <derivirana_varijabla naziv="DomainObject.Predmet.StrankaWithAdressOIB_1">SMARTCOM d.o.o., OIB 35271736342, Medvedgradska 47,10000 Zagreb</derivirana_varijabla>
  </DomainObject.Predmet.StrankaWithAdressOIB>
  <DomainObject.Predmet.StrankaNazivFormated>
    <izvorni_sadrzaj>SMARTCOM d.o.o.</izvorni_sadrzaj>
    <derivirana_varijabla naziv="DomainObject.Predmet.StrankaNazivFormated_1">SMARTCOM d.o.o.</derivirana_varijabla>
  </DomainObject.Predmet.StrankaNazivFormated>
  <DomainObject.Predmet.StrankaNazivFormatedOIB>
    <izvorni_sadrzaj>SMARTCOM d.o.o., OIB 35271736342</izvorni_sadrzaj>
    <derivirana_varijabla naziv="DomainObject.Predmet.StrankaNazivFormatedOIB_1">SMARTCOM d.o.o., OIB 35271736342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Sverić</izvorni_sadrzaj>
    <derivirana_varijabla naziv="DomainObject.Predmet.Zapisnicar_1">Maja Sverić</derivirana_varijabla>
  </DomainObject.Predmet.Zapisnicar>
  <DomainObject.Predmet.StrankaListFormated>
    <izvorni_sadrzaj>
      <item>SMARTCOM d.o.o.</item>
    </izvorni_sadrzaj>
    <derivirana_varijabla naziv="DomainObject.Predmet.StrankaListFormated_1">
      <item>SMARTCOM d.o.o.</item>
    </derivirana_varijabla>
  </DomainObject.Predmet.StrankaListFormated>
  <DomainObject.Predmet.StrankaListFormatedOIB>
    <izvorni_sadrzaj>
      <item>SMARTCOM d.o.o., OIB 35271736342</item>
    </izvorni_sadrzaj>
    <derivirana_varijabla naziv="DomainObject.Predmet.StrankaListFormatedOIB_1">
      <item>SMARTCOM d.o.o., OIB 35271736342</item>
    </derivirana_varijabla>
  </DomainObject.Predmet.StrankaListFormatedOIB>
  <DomainObject.Predmet.StrankaListFormatedWithAdress>
    <izvorni_sadrzaj>
      <item>SMARTCOM d.o.o., Medvedgradska 47, 10000 Zagreb</item>
    </izvorni_sadrzaj>
    <derivirana_varijabla naziv="DomainObject.Predmet.StrankaListFormatedWithAdress_1">
      <item>SMARTCOM d.o.o., Medvedgradska 47, 10000 Zagreb</item>
    </derivirana_varijabla>
  </DomainObject.Predmet.StrankaListFormatedWithAdress>
  <DomainObject.Predmet.StrankaListFormatedWithAdressOIB>
    <izvorni_sadrzaj>
      <item>SMARTCOM d.o.o., OIB 35271736342, Medvedgradska 47, 10000 Zagreb</item>
    </izvorni_sadrzaj>
    <derivirana_varijabla naziv="DomainObject.Predmet.StrankaListFormatedWithAdressOIB_1">
      <item>SMARTCOM d.o.o., OIB 35271736342, Medvedgradska 47, 10000 Zagreb</item>
    </derivirana_varijabla>
  </DomainObject.Predmet.StrankaListFormatedWithAdressOIB>
  <DomainObject.Predmet.StrankaListNazivFormated>
    <izvorni_sadrzaj>
      <item>SMARTCOM d.o.o.</item>
    </izvorni_sadrzaj>
    <derivirana_varijabla naziv="DomainObject.Predmet.StrankaListNazivFormated_1">
      <item>SMARTCOM d.o.o.</item>
    </derivirana_varijabla>
  </DomainObject.Predmet.StrankaListNazivFormated>
  <DomainObject.Predmet.StrankaListNazivFormatedOIB>
    <izvorni_sadrzaj>
      <item>SMARTCOM d.o.o., OIB 35271736342</item>
    </izvorni_sadrzaj>
    <derivirana_varijabla naziv="DomainObject.Predmet.StrankaListNazivFormatedOIB_1">
      <item>SMARTCOM d.o.o., OIB 35271736342</item>
    </derivirana_varijabla>
  </DomainObject.Predmet.StrankaListNazivFormatedOIB>
  <DomainObject.Predmet.ProtuStrankaListFormated>
    <izvorni_sadrzaj>
      <item>Likvidacijska masa iza SMARTCOM društvo s ograničenom odgovornošću za informatičke usluge</item>
    </izvorni_sadrzaj>
    <derivirana_varijabla naziv="DomainObject.Predmet.ProtuStrankaListFormated_1">
      <item>Likvidacijska masa iza SMARTCOM društvo s ograničenom odgovornošću za informatičke usluge</item>
    </derivirana_varijabla>
  </DomainObject.Predmet.ProtuStrankaListFormated>
  <DomainObject.Predmet.ProtuStrankaListFormatedOIB>
    <izvorni_sadrzaj>
      <item>Likvidacijska masa iza SMARTCOM društvo s ograničenom odgovornošću za informatičke usluge, OIB 36871111265</item>
    </izvorni_sadrzaj>
    <derivirana_varijabla naziv="DomainObject.Predmet.ProtuStrankaListFormatedOIB_1">
      <item>Likvidacijska masa iza SMARTCOM društvo s ograničenom odgovornošću za informatičke usluge, OIB 36871111265</item>
    </derivirana_varijabla>
  </DomainObject.Predmet.ProtuStrankaListFormatedOIB>
  <DomainObject.Predmet.ProtuStrankaListFormatedWithAdress>
    <izvorni_sadrzaj>
      <item>Likvidacijska masa iza SMARTCOM društvo s ograničenom odgovornošću za informatičke usluge, VI. Požarinje 6, 10000 Zagreb</item>
    </izvorni_sadrzaj>
    <derivirana_varijabla naziv="DomainObject.Predmet.ProtuStrankaListFormatedWithAdress_1">
      <item>Likvidacijska masa iza SMARTCOM društvo s ograničenom odgovornošću za informatičke usluge, VI. Požarinje 6, 10000 Zagreb</item>
    </derivirana_varijabla>
  </DomainObject.Predmet.ProtuStrankaListFormatedWithAdress>
  <DomainObject.Predmet.ProtuStrankaListFormatedWithAdressOIB>
    <izvorni_sadrzaj>
      <item>Likvidacijska masa iza SMARTCOM društvo s ograničenom odgovornošću za informatičke usluge, OIB 36871111265, VI. Požarinje 6, 10000 Zagreb</item>
    </izvorni_sadrzaj>
    <derivirana_varijabla naziv="DomainObject.Predmet.ProtuStrankaListFormatedWithAdressOIB_1">
      <item>Likvidacijska masa iza SMARTCOM društvo s ograničenom odgovornošću za informatičke usluge, OIB 36871111265, VI. Požarinje 6, 10000 Zagreb</item>
    </derivirana_varijabla>
  </DomainObject.Predmet.ProtuStrankaListFormatedWithAdressOIB>
  <DomainObject.Predmet.ProtuStrankaListNazivFormated>
    <izvorni_sadrzaj>
      <item>Likvidacijska masa iza SMARTCOM društvo s ograničenom odgovornošću za informatičke usluge</item>
    </izvorni_sadrzaj>
    <derivirana_varijabla naziv="DomainObject.Predmet.ProtuStrankaListNazivFormated_1">
      <item>Likvidacijska masa iza SMARTCOM društvo s ograničenom odgovornošću za informatičke usluge</item>
    </derivirana_varijabla>
  </DomainObject.Predmet.ProtuStrankaListNazivFormated>
  <DomainObject.Predmet.ProtuStrankaListNazivFormatedOIB>
    <izvorni_sadrzaj>
      <item>Likvidacijska masa iza SMARTCOM društvo s ograničenom odgovornošću za informatičke usluge, OIB 36871111265</item>
    </izvorni_sadrzaj>
    <derivirana_varijabla naziv="DomainObject.Predmet.ProtuStrankaListNazivFormatedOIB_1">
      <item>Likvidacijska masa iza SMARTCOM društvo s ograničenom odgovornošću za informatičke usluge, OIB 36871111265</item>
    </derivirana_varijabla>
  </DomainObject.Predmet.ProtuStrankaListNazivFormatedOIB>
  <DomainObject.Predmet.OstaliListFormated>
    <izvorni_sadrzaj>
      <item>Boris Ljubanović</item>
      <item>Republika HRvatska</item>
    </izvorni_sadrzaj>
    <derivirana_varijabla naziv="DomainObject.Predmet.OstaliListFormated_1">
      <item>Boris Ljubanović</item>
      <item>Republika HRvatska</item>
    </derivirana_varijabla>
  </DomainObject.Predmet.OstaliListFormated>
  <DomainObject.Predmet.OstaliListFormatedOIB>
    <izvorni_sadrzaj>
      <item>Boris Ljubanović</item>
      <item>Republika HRvatska</item>
    </izvorni_sadrzaj>
    <derivirana_varijabla naziv="DomainObject.Predmet.OstaliListFormatedOIB_1">
      <item>Boris Ljubanović</item>
      <item>Republika HRvatska</item>
    </derivirana_varijabla>
  </DomainObject.Predmet.OstaliListFormatedOIB>
  <DomainObject.Predmet.OstaliListFormatedWithAdress>
    <izvorni_sadrzaj>
      <item>Boris Ljubanović</item>
      <item>Republika HRvatska</item>
    </izvorni_sadrzaj>
    <derivirana_varijabla naziv="DomainObject.Predmet.OstaliListFormatedWithAdress_1">
      <item>Boris Ljubanović</item>
      <item>Republika HRvatska</item>
    </derivirana_varijabla>
  </DomainObject.Predmet.OstaliListFormatedWithAdress>
  <DomainObject.Predmet.OstaliListFormatedWithAdressOIB>
    <izvorni_sadrzaj>
      <item>Boris Ljubanović</item>
      <item>Republika HRvatska</item>
    </izvorni_sadrzaj>
    <derivirana_varijabla naziv="DomainObject.Predmet.OstaliListFormatedWithAdressOIB_1">
      <item>Boris Ljubanović</item>
      <item>Republika HRvatska</item>
    </derivirana_varijabla>
  </DomainObject.Predmet.OstaliListFormatedWithAdressOIB>
  <DomainObject.Predmet.OstaliListNazivFormated>
    <izvorni_sadrzaj>
      <item>Boris Ljubanović</item>
      <item>Republika HRvatska</item>
    </izvorni_sadrzaj>
    <derivirana_varijabla naziv="DomainObject.Predmet.OstaliListNazivFormated_1">
      <item>Boris Ljubanović</item>
      <item>Republika HRvatska</item>
    </derivirana_varijabla>
  </DomainObject.Predmet.OstaliListNazivFormated>
  <DomainObject.Predmet.OstaliListNazivFormatedOIB>
    <izvorni_sadrzaj>
      <item>Boris Ljubanović</item>
      <item>Republika HRvatska</item>
    </izvorni_sadrzaj>
    <derivirana_varijabla naziv="DomainObject.Predmet.OstaliListNazivFormatedOIB_1">
      <item>Boris Ljubanović</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rujna 2020.</izvorni_sadrzaj>
    <derivirana_varijabla naziv="DomainObject.Datum_1">18. rujna 2020.</derivirana_varijabla>
  </DomainObject.Datum>
  <DomainObject.PoslovniBrojDokumenta>
    <izvorni_sadrzaj/>
    <derivirana_varijabla naziv="DomainObject.PoslovniBrojDokumenta_1"/>
  </DomainObject.PoslovniBrojDokumenta>
  <DomainObject.Predmet.StrankaIDrugi>
    <izvorni_sadrzaj>SMARTCOM d.o.o.</izvorni_sadrzaj>
    <derivirana_varijabla naziv="DomainObject.Predmet.StrankaIDrugi_1">SMARTCOM d.o.o.</derivirana_varijabla>
  </DomainObject.Predmet.StrankaIDrugi>
  <DomainObject.Predmet.ProtustrankaIDrugi>
    <izvorni_sadrzaj>Likvidacijska masa iza SMARTCOM društvo s ograničenom odgovornošću za informatičke usluge</izvorni_sadrzaj>
    <derivirana_varijabla naziv="DomainObject.Predmet.ProtustrankaIDrugi_1">Likvidacijska masa iza SMARTCOM društvo s ograničenom odgovornošću za informatičke usluge</derivirana_varijabla>
  </DomainObject.Predmet.ProtustrankaIDrugi>
  <DomainObject.Predmet.StrankaIDrugiAdressOIB>
    <izvorni_sadrzaj>SMARTCOM d.o.o., OIB 35271736342, Medvedgradska 47, 10000 Zagreb</izvorni_sadrzaj>
    <derivirana_varijabla naziv="DomainObject.Predmet.StrankaIDrugiAdressOIB_1">SMARTCOM d.o.o., OIB 35271736342, Medvedgradska 47, 10000 Zagreb</derivirana_varijabla>
  </DomainObject.Predmet.StrankaIDrugiAdressOIB>
  <DomainObject.Predmet.ProtustrankaIDrugiAdressOIB>
    <izvorni_sadrzaj>Likvidacijska masa iza SMARTCOM društvo s ograničenom odgovornošću za informatičke usluge, OIB 36871111265, VI. Požarinje 6, 10000 Zagreb</izvorni_sadrzaj>
    <derivirana_varijabla naziv="DomainObject.Predmet.ProtustrankaIDrugiAdressOIB_1">Likvidacijska masa iza SMARTCOM društvo s ograničenom odgovornošću za informatičke usluge, OIB 36871111265, VI. Požarinje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Likvidacijska masa iza SMARTCOM društvo s ograničenom odgovornošću za informatičke usluge</item>
      <item>SMARTCOM d.o.o.</item>
      <item>Boris Ljubanović</item>
      <item>Republika HRvatska</item>
    </izvorni_sadrzaj>
    <derivirana_varijabla naziv="DomainObject.Predmet.SudioniciListNaziv_1">
      <item>Likvidacijska masa iza SMARTCOM društvo s ograničenom odgovornošću za informatičke usluge</item>
      <item>SMARTCOM d.o.o.</item>
      <item>Boris Ljubanović</item>
      <item>Republika HRvatska</item>
    </derivirana_varijabla>
  </DomainObject.Predmet.SudioniciListNaziv>
  <DomainObject.Predmet.SudioniciListAdressOIB>
    <izvorni_sadrzaj>
      <item>Likvidacijska masa iza SMARTCOM društvo s ograničenom odgovornošću za informatičke usluge, OIB 36871111265, VI. Požarinje 6,10000 Zagreb</item>
      <item>SMARTCOM d.o.o., OIB 35271736342, Medvedgradska 47,10000 Zagreb</item>
      <item>Boris Ljubanović</item>
      <item>Republika HRvatska</item>
    </izvorni_sadrzaj>
    <derivirana_varijabla naziv="DomainObject.Predmet.SudioniciListAdressOIB_1">
      <item>Likvidacijska masa iza SMARTCOM društvo s ograničenom odgovornošću za informatičke usluge, OIB 36871111265, VI. Požarinje 6,10000 Zagreb</item>
      <item>SMARTCOM d.o.o., OIB 35271736342, Medvedgradska 47,10000 Zagreb</item>
      <item>Boris Ljubanović</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36871111265</item>
      <item>, OIB 35271736342</item>
      <item>, OIB null</item>
      <item>, OIB null</item>
    </izvorni_sadrzaj>
    <derivirana_varijabla naziv="DomainObject.Predmet.SudioniciListNazivOIB_1">
      <item>, OIB 36871111265</item>
      <item>, OIB 35271736342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lipnja 2020.</izvorni_sadrzaj>
    <derivirana_varijabla naziv="DomainObject.PredzadnjaOdlukaIzPredmeta.DatumDonosenjaOdluke_1">19. lipnja 2020.</derivirana_varijabla>
  </DomainObject.PredzadnjaOdlukaIzPredmeta.DatumDonosenjaOdluke>
  <DomainObject.PredzadnjaOdlukaIzPredmeta.Oznaka>
    <izvorni_sadrzaj>St-1722/2018-31</izvorni_sadrzaj>
    <derivirana_varijabla naziv="DomainObject.PredzadnjaOdlukaIzPredmeta.Oznaka_1">St-1722/2018-31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kolovoza 2018.</izvorni_sadrzaj>
    <derivirana_varijabla naziv="DomainObject.Predmet.DatumPocetkaProcesa_1">22. kolovoza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zvorni_sadrzaj>
    <derivirana_varijabla naziv="DomainObject.PolicijskeUpraveList_1">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664</properties:Words>
  <properties:Characters>3657</properties:Characters>
  <properties:Lines>90</properties:Lines>
  <properties:Paragraphs>34</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2020-09-18T06:16:00Z</dcterms:created>
  <dc:creator>wsadmin</dc:creator>
  <cp:lastModifiedBy>wsadmin</cp:lastModifiedBy>
  <cp:lastPrinted>2018-07-04T08:54:00Z</cp:lastPrinted>
  <dcterms:modified xmlns:xsi="http://www.w3.org/2001/XMLSchema-instance" xsi:type="dcterms:W3CDTF">2020-09-18T07:57:00Z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obustava i zaključenje stečajnog postupka zbog nedostatnosti stečajne mase (st-1722-2018 obustava i zaključenje docx.docx)</vt:lpwstr>
  </prop:property>
  <prop:property fmtid="{D5CDD505-2E9C-101B-9397-08002B2CF9AE}" pid="4" name="CC_coloring">
    <vt:bool>false</vt:bool>
  </prop:property>
  <prop:property fmtid="{D5CDD505-2E9C-101B-9397-08002B2CF9AE}" pid="5" name="BrojStranica">
    <vt:i4>2</vt:i4>
  </prop:property>
</prop:Properties>
</file>